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F62E7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F62E7B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F4CA810" wp14:editId="3AD8585C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2E7B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F62E7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62E7B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F62E7B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62E7B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F62E7B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F62E7B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F62E7B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F62E7B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62E7B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656"/>
        <w:gridCol w:w="3159"/>
        <w:gridCol w:w="10"/>
        <w:gridCol w:w="4038"/>
      </w:tblGrid>
      <w:tr w:rsidR="00A07E3F" w:rsidRPr="00F62E7B" w:rsidTr="001A2723">
        <w:trPr>
          <w:trHeight w:val="586"/>
        </w:trPr>
        <w:tc>
          <w:tcPr>
            <w:tcW w:w="1656" w:type="dxa"/>
          </w:tcPr>
          <w:p w:rsidR="00A07E3F" w:rsidRPr="00F62E7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F62E7B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F62E7B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3"/>
          </w:tcPr>
          <w:p w:rsidR="00A07E3F" w:rsidRPr="00F62E7B" w:rsidRDefault="00CB1CF0" w:rsidP="00E351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E351EA" w:rsidRPr="00F62E7B">
              <w:rPr>
                <w:rFonts w:ascii="Times New Roman" w:hAnsi="Times New Roman" w:cs="Times New Roman"/>
                <w:sz w:val="24"/>
                <w:szCs w:val="24"/>
              </w:rPr>
              <w:t>. évi átmeneti gazdálkodásról</w:t>
            </w:r>
          </w:p>
        </w:tc>
      </w:tr>
      <w:tr w:rsidR="00E15AAC" w:rsidRPr="00F62E7B" w:rsidTr="00E15AAC">
        <w:trPr>
          <w:trHeight w:val="586"/>
        </w:trPr>
        <w:tc>
          <w:tcPr>
            <w:tcW w:w="1656" w:type="dxa"/>
          </w:tcPr>
          <w:p w:rsidR="00E15AAC" w:rsidRPr="00F62E7B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F62E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F62E7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69" w:type="dxa"/>
            <w:gridSpan w:val="2"/>
          </w:tcPr>
          <w:p w:rsidR="00E15AAC" w:rsidRPr="00F62E7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038" w:type="dxa"/>
          </w:tcPr>
          <w:p w:rsidR="00E15AAC" w:rsidRPr="00F62E7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F62E7B" w:rsidTr="001A2723">
        <w:trPr>
          <w:trHeight w:val="586"/>
        </w:trPr>
        <w:tc>
          <w:tcPr>
            <w:tcW w:w="1656" w:type="dxa"/>
          </w:tcPr>
          <w:p w:rsidR="00784785" w:rsidRPr="00F62E7B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F62E7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F62E7B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F62E7B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F62E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07" w:type="dxa"/>
            <w:gridSpan w:val="3"/>
          </w:tcPr>
          <w:p w:rsidR="00784785" w:rsidRPr="00F62E7B" w:rsidRDefault="003E6E6A" w:rsidP="003E6E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0515B4" w:rsidRPr="00F62E7B" w:rsidTr="00563230">
        <w:trPr>
          <w:trHeight w:val="240"/>
        </w:trPr>
        <w:tc>
          <w:tcPr>
            <w:tcW w:w="1656" w:type="dxa"/>
          </w:tcPr>
          <w:p w:rsidR="000515B4" w:rsidRPr="00F62E7B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F62E7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515B4" w:rsidRPr="00F62E7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</w:p>
        </w:tc>
        <w:tc>
          <w:tcPr>
            <w:tcW w:w="4048" w:type="dxa"/>
            <w:gridSpan w:val="2"/>
          </w:tcPr>
          <w:p w:rsidR="000515B4" w:rsidRPr="00F62E7B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minősített</w:t>
            </w:r>
          </w:p>
        </w:tc>
      </w:tr>
      <w:tr w:rsidR="000C6F54" w:rsidRPr="00F62E7B" w:rsidTr="00563230">
        <w:trPr>
          <w:trHeight w:val="240"/>
        </w:trPr>
        <w:tc>
          <w:tcPr>
            <w:tcW w:w="1656" w:type="dxa"/>
          </w:tcPr>
          <w:p w:rsidR="000C6F54" w:rsidRPr="00F62E7B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F62E7B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59" w:type="dxa"/>
          </w:tcPr>
          <w:p w:rsidR="000C6F54" w:rsidRPr="00F62E7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048" w:type="dxa"/>
            <w:gridSpan w:val="2"/>
          </w:tcPr>
          <w:p w:rsidR="000C6F54" w:rsidRPr="00F62E7B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</w:tbl>
    <w:tbl>
      <w:tblPr>
        <w:tblStyle w:val="Rcsostblzat1"/>
        <w:tblW w:w="8878" w:type="dxa"/>
        <w:tblLook w:val="04A0" w:firstRow="1" w:lastRow="0" w:firstColumn="1" w:lastColumn="0" w:noHBand="0" w:noVBand="1"/>
      </w:tblPr>
      <w:tblGrid>
        <w:gridCol w:w="1647"/>
        <w:gridCol w:w="1666"/>
        <w:gridCol w:w="1476"/>
        <w:gridCol w:w="2048"/>
        <w:gridCol w:w="2041"/>
      </w:tblGrid>
      <w:tr w:rsidR="00282065" w:rsidRPr="007B09D2" w:rsidTr="006E3AE1">
        <w:trPr>
          <w:trHeight w:val="237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5" w:rsidRPr="007B09D2" w:rsidRDefault="00282065" w:rsidP="00FA6B4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Az előterjesztést tárgyalja: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5" w:rsidRPr="007B09D2" w:rsidRDefault="00282065" w:rsidP="00FA6B4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Gazdasági Bizottság</w:t>
            </w:r>
          </w:p>
          <w:p w:rsidR="00282065" w:rsidRPr="007B09D2" w:rsidRDefault="00282065" w:rsidP="00FA6B4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5" w:rsidRPr="007B09D2" w:rsidRDefault="00282065" w:rsidP="00FA6B4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Humán Ügyek Bizottsága</w:t>
            </w:r>
          </w:p>
          <w:p w:rsidR="00282065" w:rsidRPr="007B09D2" w:rsidRDefault="00282065" w:rsidP="00FA6B4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5" w:rsidRPr="007B09D2" w:rsidRDefault="00282065" w:rsidP="00FA6B4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PTTT</w:t>
            </w:r>
          </w:p>
          <w:p w:rsidR="00282065" w:rsidRPr="007B09D2" w:rsidRDefault="00282065" w:rsidP="00FA6B4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065" w:rsidRPr="007B09D2" w:rsidRDefault="00282065" w:rsidP="00FA6B4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AF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</w:t>
            </w:r>
            <w:r w:rsidRPr="00DA5AF9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065" w:rsidRPr="007B09D2" w:rsidRDefault="00282065" w:rsidP="00FA6B4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Képviselő-testület</w:t>
            </w:r>
          </w:p>
          <w:p w:rsidR="00282065" w:rsidRPr="007B09D2" w:rsidRDefault="00282065" w:rsidP="00FA6B4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2065" w:rsidRPr="007B09D2" w:rsidRDefault="00282065" w:rsidP="00FA6B4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D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7B09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F00D4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</w:tr>
    </w:tbl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656"/>
        <w:gridCol w:w="7207"/>
      </w:tblGrid>
      <w:tr w:rsidR="00ED3B68" w:rsidRPr="00F62E7B" w:rsidTr="001A2723">
        <w:trPr>
          <w:trHeight w:val="1578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</w:tcPr>
          <w:p w:rsidR="00ED3B68" w:rsidRPr="00F62E7B" w:rsidRDefault="00ED3B68" w:rsidP="00E351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B68" w:rsidRPr="00F62E7B" w:rsidTr="001A2723">
        <w:trPr>
          <w:trHeight w:val="687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</w:tcPr>
          <w:p w:rsidR="00446F93" w:rsidRPr="00F62E7B" w:rsidRDefault="00446F93" w:rsidP="00CB20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</w:t>
            </w:r>
          </w:p>
          <w:p w:rsidR="00446F93" w:rsidRPr="00F62E7B" w:rsidRDefault="00446F93" w:rsidP="00CB20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az államháztartásról szóló törvény végrehajtásáról szóló 368/2011. (XII.31) Kormány rendelet, </w:t>
            </w:r>
          </w:p>
          <w:p w:rsidR="00CC7677" w:rsidRPr="00F62E7B" w:rsidRDefault="00446F93" w:rsidP="00CB20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államháztartás számviteléről szóló 4/2013</w:t>
            </w:r>
            <w:r w:rsidR="00D237F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(I.11) Kormányrendelet</w:t>
            </w:r>
          </w:p>
        </w:tc>
      </w:tr>
      <w:tr w:rsidR="00ED3B68" w:rsidRPr="00F62E7B" w:rsidTr="00B00285">
        <w:trPr>
          <w:trHeight w:val="1134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207" w:type="dxa"/>
          </w:tcPr>
          <w:p w:rsidR="00C944E1" w:rsidRPr="00F62E7B" w:rsidRDefault="00C944E1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államháztartásról szóló 2011. évi CXCV. törvény a Képviselő-testületnek lehetőséget ad arra, hogy az átmeneti gazdálkodás szabályairól rendeletet alkosson, ha az önkormányzat következő évi</w:t>
            </w:r>
          </w:p>
          <w:p w:rsidR="00C944E1" w:rsidRPr="00F62E7B" w:rsidRDefault="00C944E1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költségvetési rendelete még nem került elfogadásra.</w:t>
            </w:r>
          </w:p>
          <w:p w:rsidR="00C944E1" w:rsidRPr="00F62E7B" w:rsidRDefault="00CB1CF0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jövő évi költségvetés</w:t>
            </w:r>
            <w:r w:rsidR="00C944E1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előterjesztésének határideje az Államháztartásról szóló 2011. évi CXCV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törvény 24. § (3) szerint 2026</w:t>
            </w:r>
            <w:r w:rsidR="00C944E1" w:rsidRPr="00F62E7B">
              <w:rPr>
                <w:rFonts w:ascii="Times New Roman" w:hAnsi="Times New Roman" w:cs="Times New Roman"/>
                <w:sz w:val="24"/>
                <w:szCs w:val="24"/>
              </w:rPr>
              <w:t>. február 15.</w:t>
            </w:r>
          </w:p>
          <w:p w:rsidR="00E47731" w:rsidRDefault="00CB1CF0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Magyarország 2026. évi központi költségvetéséről szóló 2025. évi LXIX. törvény már elfogadásra került. A költségvetési törvényben megfogalmazott felhatalmazások alapján az államháztartásért felelős miniszter december 15</w:t>
            </w:r>
            <w:r w:rsidR="000D2E61">
              <w:rPr>
                <w:rFonts w:ascii="Times New Roman" w:hAnsi="Times New Roman" w:cs="Times New Roman"/>
                <w:sz w:val="24"/>
                <w:szCs w:val="24"/>
              </w:rPr>
              <w:t>-ig dönt a településüzemeltetés közvilágítási, az óvodamű</w:t>
            </w:r>
            <w:r w:rsidR="004A504C">
              <w:rPr>
                <w:rFonts w:ascii="Times New Roman" w:hAnsi="Times New Roman" w:cs="Times New Roman"/>
                <w:sz w:val="24"/>
                <w:szCs w:val="24"/>
              </w:rPr>
              <w:t>ködtetési, bölcsődei üzemeltetési</w:t>
            </w:r>
            <w:r w:rsidR="00912CD0">
              <w:rPr>
                <w:rFonts w:ascii="Times New Roman" w:hAnsi="Times New Roman" w:cs="Times New Roman"/>
                <w:sz w:val="24"/>
                <w:szCs w:val="24"/>
              </w:rPr>
              <w:t>, gyermekétkeztetés üzemeltetési</w:t>
            </w:r>
            <w:r w:rsidR="004A504C">
              <w:rPr>
                <w:rFonts w:ascii="Times New Roman" w:hAnsi="Times New Roman" w:cs="Times New Roman"/>
                <w:sz w:val="24"/>
                <w:szCs w:val="24"/>
              </w:rPr>
              <w:t xml:space="preserve"> támogatás esetén. </w:t>
            </w:r>
            <w:r w:rsidR="00912CD0">
              <w:rPr>
                <w:rFonts w:ascii="Times New Roman" w:hAnsi="Times New Roman" w:cs="Times New Roman"/>
                <w:sz w:val="24"/>
                <w:szCs w:val="24"/>
              </w:rPr>
              <w:t xml:space="preserve">A miniszter 2026. január 15-ig az önkormányzatok számára – elektronikus rendszeren keresztül – elérhetővé teszi a települési önkormányzatok általános és ágazati támogatása kapcsán őket megillető összegeket. </w:t>
            </w:r>
          </w:p>
          <w:p w:rsidR="00E47731" w:rsidRPr="00F62E7B" w:rsidRDefault="00E47731" w:rsidP="00E477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</w:t>
            </w:r>
            <w:r w:rsidR="00912CD0">
              <w:rPr>
                <w:rFonts w:ascii="Times New Roman" w:hAnsi="Times New Roman" w:cs="Times New Roman"/>
                <w:sz w:val="24"/>
                <w:szCs w:val="24"/>
              </w:rPr>
              <w:t xml:space="preserve"> kiadások 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kintetében - bizonyos ágazatoknál</w:t>
            </w:r>
            <w:r w:rsidR="000E3D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E3D98">
              <w:rPr>
                <w:rFonts w:ascii="Times New Roman" w:hAnsi="Times New Roman" w:cs="Times New Roman"/>
                <w:sz w:val="24"/>
                <w:szCs w:val="24"/>
              </w:rPr>
              <w:t xml:space="preserve">megszületettek a kormányzati </w:t>
            </w:r>
            <w:r w:rsidR="00912CD0">
              <w:rPr>
                <w:rFonts w:ascii="Times New Roman" w:hAnsi="Times New Roman" w:cs="Times New Roman"/>
                <w:sz w:val="24"/>
                <w:szCs w:val="24"/>
              </w:rPr>
              <w:t xml:space="preserve">bérmegállapodások,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 még jogszabályi szinten még nem jelentek meg</w:t>
            </w:r>
            <w:r w:rsidR="00912CD0">
              <w:rPr>
                <w:rFonts w:ascii="Times New Roman" w:hAnsi="Times New Roman" w:cs="Times New Roman"/>
                <w:sz w:val="24"/>
                <w:szCs w:val="24"/>
              </w:rPr>
              <w:t>. Ilyen például a szociális és kulturális területen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lgozók 15 %-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bérfejlesztése, a</w:t>
            </w:r>
            <w:r w:rsidR="00912CD0">
              <w:rPr>
                <w:rFonts w:ascii="Times New Roman" w:hAnsi="Times New Roman" w:cs="Times New Roman"/>
                <w:sz w:val="24"/>
                <w:szCs w:val="24"/>
              </w:rPr>
              <w:t xml:space="preserve"> minimálbér és a </w:t>
            </w:r>
            <w:proofErr w:type="gramStart"/>
            <w:r w:rsidR="00912CD0">
              <w:rPr>
                <w:rFonts w:ascii="Times New Roman" w:hAnsi="Times New Roman" w:cs="Times New Roman"/>
                <w:sz w:val="24"/>
                <w:szCs w:val="24"/>
              </w:rPr>
              <w:t>garantált</w:t>
            </w:r>
            <w:proofErr w:type="gramEnd"/>
            <w:r w:rsidR="00912CD0">
              <w:rPr>
                <w:rFonts w:ascii="Times New Roman" w:hAnsi="Times New Roman" w:cs="Times New Roman"/>
                <w:sz w:val="24"/>
                <w:szCs w:val="24"/>
              </w:rPr>
              <w:t xml:space="preserve"> bérminimum emelése. 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 médiákban megjelent cikkek szerint megállapodott a Versenyszféra és a Kormány Ál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landó Konzultációs Fóruma a 2026. évi minimálbér  (290.800,- Ft-ról 322.800,- Ft-ra emelkedik, 11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%-</w:t>
            </w:r>
            <w:proofErr w:type="spellStart"/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="00CD04D9">
              <w:rPr>
                <w:rFonts w:ascii="Times New Roman" w:hAnsi="Times New Roman" w:cs="Times New Roman"/>
                <w:sz w:val="24"/>
                <w:szCs w:val="24"/>
              </w:rPr>
              <w:t>, 32.000,- Ft-os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emelés) és a </w:t>
            </w:r>
            <w:proofErr w:type="gramStart"/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gar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antált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bérminimum (348.800,- Ft-ról 373.200,- Ft-ra emelkedik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7 %-</w:t>
            </w:r>
            <w:proofErr w:type="spellStart"/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="00CD04D9">
              <w:rPr>
                <w:rFonts w:ascii="Times New Roman" w:hAnsi="Times New Roman" w:cs="Times New Roman"/>
                <w:sz w:val="24"/>
                <w:szCs w:val="24"/>
              </w:rPr>
              <w:t>, 24.400,- Ft-os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növekedés) összegéről. A megállapodás tartalma jogszabályi erőre az előterjesztés összeállítási időszakába</w:t>
            </w:r>
            <w:r w:rsidR="00CD04D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még nem emelkedett.</w:t>
            </w:r>
            <w:r w:rsidR="00CD04D9">
              <w:rPr>
                <w:rFonts w:ascii="Times New Roman" w:hAnsi="Times New Roman" w:cs="Times New Roman"/>
                <w:sz w:val="24"/>
                <w:szCs w:val="24"/>
              </w:rPr>
              <w:t xml:space="preserve"> A Magyar Közlönyben várhatóan december végén fog megjelenni a pontos összeg (a média tájékoztatása szerint).</w:t>
            </w:r>
          </w:p>
          <w:p w:rsidR="000E3D98" w:rsidRDefault="000E3D98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2026. évi állami megalapozó felmérés kapcsán a Magyar Államkincstár levélben ké</w:t>
            </w:r>
            <w:r w:rsidR="004F7524">
              <w:rPr>
                <w:rFonts w:ascii="Times New Roman" w:hAnsi="Times New Roman" w:cs="Times New Roman"/>
                <w:sz w:val="24"/>
                <w:szCs w:val="24"/>
              </w:rPr>
              <w:t>rte, hogy a gyermekétkeztetés rezsi költség számításánál a konyhai dolgozók bére</w:t>
            </w:r>
            <w:r w:rsidR="00E47731">
              <w:rPr>
                <w:rFonts w:ascii="Times New Roman" w:hAnsi="Times New Roman" w:cs="Times New Roman"/>
                <w:sz w:val="24"/>
                <w:szCs w:val="24"/>
              </w:rPr>
              <w:t xml:space="preserve"> esetében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továbbá a bölcsődei</w:t>
            </w:r>
            <w:r w:rsidR="004F7524">
              <w:rPr>
                <w:rFonts w:ascii="Times New Roman" w:hAnsi="Times New Roman" w:cs="Times New Roman"/>
                <w:sz w:val="24"/>
                <w:szCs w:val="24"/>
              </w:rPr>
              <w:t xml:space="preserve"> kiadások esetében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15 % bérfejlesztés kerüljön a számítási anyagban figyelembevételre.</w:t>
            </w:r>
            <w:r w:rsidR="004F7524">
              <w:rPr>
                <w:rFonts w:ascii="Times New Roman" w:hAnsi="Times New Roman" w:cs="Times New Roman"/>
                <w:sz w:val="24"/>
                <w:szCs w:val="24"/>
              </w:rPr>
              <w:t xml:space="preserve"> Ebből az sejthető, hogy e két területen is lesz bérintézkedés.</w:t>
            </w:r>
            <w:r w:rsidR="00754537">
              <w:rPr>
                <w:rFonts w:ascii="Times New Roman" w:hAnsi="Times New Roman" w:cs="Times New Roman"/>
                <w:sz w:val="24"/>
                <w:szCs w:val="24"/>
              </w:rPr>
              <w:t xml:space="preserve"> Az óvodapedagógus</w:t>
            </w:r>
            <w:r w:rsidR="00210E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731">
              <w:rPr>
                <w:rFonts w:ascii="Times New Roman" w:hAnsi="Times New Roman" w:cs="Times New Roman"/>
                <w:sz w:val="24"/>
                <w:szCs w:val="24"/>
              </w:rPr>
              <w:t>2026. évi bérfejlesztésének mértéke még nem ismert.</w:t>
            </w:r>
          </w:p>
          <w:p w:rsidR="00210EA0" w:rsidRPr="00F62E7B" w:rsidRDefault="00210EA0" w:rsidP="00210E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 önkormányzat 2026. évi állami támogatásának összege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a fentiekben leírtak figyelembevételével - 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előterjesztés</w:t>
            </w:r>
            <w:r w:rsidR="00E47731">
              <w:rPr>
                <w:rFonts w:ascii="Times New Roman" w:hAnsi="Times New Roman" w:cs="Times New Roman"/>
                <w:sz w:val="24"/>
                <w:szCs w:val="24"/>
              </w:rPr>
              <w:t xml:space="preserve"> összeállításakor még nem áll rendelkezésre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77F7" w:rsidRDefault="00BC77F7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8AB" w:rsidRPr="00F62E7B" w:rsidRDefault="004F7524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leírtak alapján látható, hogy a</w:t>
            </w:r>
            <w:r w:rsidR="00B86352" w:rsidRPr="00F62E7B">
              <w:rPr>
                <w:rFonts w:ascii="Times New Roman" w:hAnsi="Times New Roman" w:cs="Times New Roman"/>
                <w:sz w:val="24"/>
                <w:szCs w:val="24"/>
              </w:rPr>
              <w:t>z önkormányzat</w:t>
            </w:r>
            <w:r w:rsidR="008D38AB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költségvetési rendelet</w:t>
            </w:r>
            <w:r w:rsidR="00B86352" w:rsidRPr="00F62E7B">
              <w:rPr>
                <w:rFonts w:ascii="Times New Roman" w:hAnsi="Times New Roman" w:cs="Times New Roman"/>
                <w:sz w:val="24"/>
                <w:szCs w:val="24"/>
              </w:rPr>
              <w:t>ének</w:t>
            </w:r>
            <w:r w:rsidR="008D38AB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megalkotásához szükséges </w:t>
            </w:r>
            <w:proofErr w:type="gramStart"/>
            <w:r w:rsidR="008D38AB" w:rsidRPr="00F62E7B">
              <w:rPr>
                <w:rFonts w:ascii="Times New Roman" w:hAnsi="Times New Roman" w:cs="Times New Roman"/>
                <w:sz w:val="24"/>
                <w:szCs w:val="24"/>
              </w:rPr>
              <w:t>információk</w:t>
            </w:r>
            <w:proofErr w:type="gramEnd"/>
            <w:r w:rsidR="008D38AB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jelen időszak alatt is folyamatosan változnak, a kormányzati döntések jogszabályi </w:t>
            </w:r>
            <w:r w:rsidR="00E351EA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és informatikai rendszereken történő </w:t>
            </w:r>
            <w:r w:rsidR="008D38AB" w:rsidRPr="00F62E7B">
              <w:rPr>
                <w:rFonts w:ascii="Times New Roman" w:hAnsi="Times New Roman" w:cs="Times New Roman"/>
                <w:sz w:val="24"/>
                <w:szCs w:val="24"/>
              </w:rPr>
              <w:t>megjelenése is folyamatos.</w:t>
            </w:r>
          </w:p>
          <w:p w:rsidR="00D44536" w:rsidRPr="00F62E7B" w:rsidRDefault="00D44536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8AB" w:rsidRPr="00F62E7B" w:rsidRDefault="008D38AB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Az Áht. 25. §-a tartalmazza a helyi önkormányzat átmeneti gazdálkodásának szabályait: </w:t>
            </w:r>
          </w:p>
          <w:p w:rsidR="00B86352" w:rsidRPr="00F62E7B" w:rsidRDefault="00E47731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§ (1) </w:t>
            </w:r>
            <w:r w:rsidR="00B86352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Ha a költségvetési rendeletet a képviselő-testület a költségvetési évben legkésőbb március 15-ig nem fogadta el, az átmeneti gazdálkodásról rendeletet alkot, amelyben felhatalmazást ad, hogy a helyi önkormányzat és költségvetési szervei a bevételeiket folytatólagosan beszedhessék, kiadásaikat teljesítsék.  </w:t>
            </w:r>
          </w:p>
          <w:p w:rsidR="00B86352" w:rsidRPr="00F62E7B" w:rsidRDefault="00B86352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(2) Az átmeneti gazdálkodásról szóló rendeletben meg kell határozni a felhatalmazás időtartamát. A felhatalmazás az új költségvetési rendelet hatálybalépésének napján megszűnik.</w:t>
            </w:r>
          </w:p>
          <w:p w:rsidR="00B86352" w:rsidRPr="00F62E7B" w:rsidRDefault="00B86352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(3) Ha a képviselő-testület a költségvetési rendeletet a költségvetési év kezdetéig vagy az átmeneti gazdálkodásról szóló rendelet hatályvesztéséig nem alkotta meg, és az átmeneti gazdálkodásról rendeletet nem alkotott, vagy az átmeneti gazdálkodásról szóló rendelet hatályát vesztette, a polgármester jogosult a helyi önkormányzatot megillető bevételek beszedésére és az előző évi kiadási előirányzatokon belül a kiadások arányos teljesítésére.</w:t>
            </w:r>
          </w:p>
          <w:p w:rsidR="00121EE9" w:rsidRPr="00F62E7B" w:rsidRDefault="00E47731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 </w:t>
            </w:r>
            <w:r w:rsidR="00B86352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A (3) bekezdés alapján folytatott gazdálkodásról a képviselő-testület részére a polgármester beszámol. A képviselő-testület az új költségvetési rendeletet az (1) és (3) bekezdés szerint beszedett bevételeket és teljesített kiadásokat az új költségvetési rendeletbe beépítve fogadja el.”</w:t>
            </w:r>
          </w:p>
          <w:p w:rsidR="00121EE9" w:rsidRPr="00F62E7B" w:rsidRDefault="00121EE9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EE7" w:rsidRPr="00F62E7B" w:rsidRDefault="00456EE7" w:rsidP="00912B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47731" w:rsidRDefault="00E47731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456EE7" w:rsidRPr="00F62E7B" w:rsidRDefault="00456EE7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rendelet megalkotása során az alábbi irányokat javasoljuk meghatározni: </w:t>
            </w:r>
          </w:p>
          <w:p w:rsidR="00456EE7" w:rsidRPr="00F62E7B" w:rsidRDefault="00456EE7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456EE7" w:rsidRPr="00F62E7B" w:rsidRDefault="00456EE7" w:rsidP="00E47731">
            <w:pPr>
              <w:pStyle w:val="Listaszerbekezds"/>
              <w:ind w:left="0"/>
              <w:jc w:val="both"/>
            </w:pPr>
            <w:r w:rsidRPr="00F62E7B">
              <w:t xml:space="preserve">A munkavállalói bérek tekintetében a kötelező átsorolásokat, minimál bér és a </w:t>
            </w:r>
            <w:proofErr w:type="gramStart"/>
            <w:r w:rsidRPr="00F62E7B">
              <w:t>garantált</w:t>
            </w:r>
            <w:proofErr w:type="gramEnd"/>
            <w:r w:rsidRPr="00F62E7B">
              <w:t xml:space="preserve"> bérminimum kiegészíté</w:t>
            </w:r>
            <w:r w:rsidR="00E47731">
              <w:t>seket végre kell hajtani. A 2026</w:t>
            </w:r>
            <w:r w:rsidRPr="00F62E7B">
              <w:t xml:space="preserve">. évben a köznevelési dolgozók, közalkalmazottak, </w:t>
            </w:r>
            <w:r w:rsidR="00E47731">
              <w:t xml:space="preserve">kulturális területen dolgozó munkavállalók, </w:t>
            </w:r>
            <w:r w:rsidRPr="00F62E7B">
              <w:t xml:space="preserve">köztisztviselők részére </w:t>
            </w:r>
            <w:r w:rsidR="00E47731">
              <w:t xml:space="preserve">a </w:t>
            </w:r>
            <w:r w:rsidRPr="00F62E7B">
              <w:t>jogszabályokban</w:t>
            </w:r>
            <w:r w:rsidR="009B6D6B">
              <w:t>, központi kormányzati intézkedésekben</w:t>
            </w:r>
            <w:r w:rsidRPr="00F62E7B">
              <w:t xml:space="preserve"> meghatározott módon és mértékben a kötelezően előírt illetményeket, </w:t>
            </w:r>
            <w:proofErr w:type="gramStart"/>
            <w:r w:rsidRPr="00F62E7B">
              <w:t>munkabéreket</w:t>
            </w:r>
            <w:proofErr w:type="gramEnd"/>
            <w:r w:rsidRPr="00F62E7B">
              <w:t xml:space="preserve"> illetménypótlékokat, ágazati pótlékokat, bölcsődei és egyéb pótlékokat biztosítani kell.</w:t>
            </w:r>
          </w:p>
          <w:p w:rsidR="00456EE7" w:rsidRPr="00F62E7B" w:rsidRDefault="00456EE7" w:rsidP="00912B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8D38AB" w:rsidRPr="00F62E7B" w:rsidRDefault="008D38AB" w:rsidP="00912B9E">
            <w:pPr>
              <w:pStyle w:val="Listaszerbekezds"/>
              <w:numPr>
                <w:ilvl w:val="0"/>
                <w:numId w:val="11"/>
              </w:numPr>
              <w:ind w:left="0"/>
              <w:jc w:val="both"/>
              <w:rPr>
                <w:u w:val="single"/>
              </w:rPr>
            </w:pPr>
            <w:proofErr w:type="spellStart"/>
            <w:r w:rsidRPr="00F62E7B">
              <w:rPr>
                <w:bCs/>
                <w:iCs/>
                <w:u w:val="single"/>
              </w:rPr>
              <w:t>Cafetéria</w:t>
            </w:r>
            <w:proofErr w:type="spellEnd"/>
          </w:p>
          <w:p w:rsidR="0039745C" w:rsidRPr="00F62E7B" w:rsidRDefault="0039745C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 </w:t>
            </w:r>
            <w:proofErr w:type="spellStart"/>
            <w:r w:rsidR="00A30C96" w:rsidRPr="00CB754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A30C96" w:rsidRPr="00CB754E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"https://njt.hu/jogszabaly/2011-199-00-00" \l "SZ151" \t "_blank" </w:instrText>
            </w:r>
            <w:r w:rsidR="00A30C96" w:rsidRPr="00CB75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Kttv</w:t>
            </w:r>
            <w:proofErr w:type="spellEnd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151. §</w:t>
            </w:r>
            <w:r w:rsidR="00A30C96"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fldChar w:fldCharType="end"/>
            </w:r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proofErr w:type="spellStart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ában</w:t>
            </w:r>
            <w:proofErr w:type="spellEnd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valamint a 225/L </w:t>
            </w:r>
            <w:hyperlink r:id="rId7" w:anchor="SZ7@BE1" w:history="1">
              <w:r w:rsidRPr="00CB754E">
                <w:rPr>
                  <w:rFonts w:ascii="Times New Roman" w:eastAsia="Times New Roman" w:hAnsi="Times New Roman" w:cs="Times New Roman"/>
                  <w:sz w:val="24"/>
                  <w:szCs w:val="24"/>
                  <w:lang w:eastAsia="hu-HU"/>
                </w:rPr>
                <w:t xml:space="preserve">(1) </w:t>
              </w:r>
              <w:proofErr w:type="gramStart"/>
              <w:r w:rsidRPr="00CB754E">
                <w:rPr>
                  <w:rFonts w:ascii="Times New Roman" w:eastAsia="Times New Roman" w:hAnsi="Times New Roman" w:cs="Times New Roman"/>
                  <w:sz w:val="24"/>
                  <w:szCs w:val="24"/>
                  <w:lang w:eastAsia="hu-HU"/>
                </w:rPr>
                <w:t>bekezdés</w:t>
              </w:r>
            </w:hyperlink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ében</w:t>
            </w:r>
            <w:proofErr w:type="gramEnd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foglaltak alapján, továbbá a </w:t>
            </w:r>
            <w:r w:rsidR="00A14CB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Magyarország 2026</w:t>
            </w:r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évi központi költségvetéséről szóló </w:t>
            </w:r>
            <w:r w:rsidR="00D5490D">
              <w:rPr>
                <w:rFonts w:ascii="Times New Roman" w:hAnsi="Times New Roman" w:cs="Times New Roman"/>
                <w:sz w:val="24"/>
                <w:szCs w:val="24"/>
              </w:rPr>
              <w:t>2025. évi LXIX. törvény</w:t>
            </w:r>
            <w:hyperlink r:id="rId8" w:anchor="SZ65@BE6" w:tgtFrame="_blank" w:history="1">
              <w:r w:rsidR="004A3961" w:rsidRPr="00CB754E">
                <w:rPr>
                  <w:rFonts w:ascii="Times New Roman" w:eastAsia="Times New Roman" w:hAnsi="Times New Roman" w:cs="Times New Roman"/>
                  <w:sz w:val="24"/>
                  <w:szCs w:val="24"/>
                  <w:lang w:eastAsia="hu-HU"/>
                </w:rPr>
                <w:t xml:space="preserve"> 64. § (3</w:t>
              </w:r>
              <w:r w:rsidRPr="00CB754E">
                <w:rPr>
                  <w:rFonts w:ascii="Times New Roman" w:eastAsia="Times New Roman" w:hAnsi="Times New Roman" w:cs="Times New Roman"/>
                  <w:sz w:val="24"/>
                  <w:szCs w:val="24"/>
                  <w:lang w:eastAsia="hu-HU"/>
                </w:rPr>
                <w:t>) bekezdés</w:t>
              </w:r>
            </w:hyperlink>
            <w:r w:rsidR="004A3961"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én</w:t>
            </w:r>
            <w:r w:rsidR="00D549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 hatályba lépése esetén a 2026</w:t>
            </w:r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évben nettó 400.000,- Ft </w:t>
            </w:r>
            <w:proofErr w:type="spellStart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cafetéria</w:t>
            </w:r>
            <w:proofErr w:type="spellEnd"/>
            <w:r w:rsidRPr="00CB75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keretet állapít meg.</w:t>
            </w:r>
          </w:p>
          <w:p w:rsidR="00C43F4E" w:rsidRPr="00F62E7B" w:rsidRDefault="00C43F4E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</w:p>
          <w:p w:rsidR="00C43F4E" w:rsidRPr="00F62E7B" w:rsidRDefault="00C43F4E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Település Ellátó és Szolgáltató Szervezet </w:t>
            </w:r>
            <w:r w:rsidR="00D549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és a Berhidai Szociális és Gyermekjóléti Szolgálat </w:t>
            </w: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által foglalkoztatott közalkalmazott </w:t>
            </w:r>
            <w:r w:rsidR="00FB28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és a Berhidai Művelődési Ház és Könyvtár által foglalkoztatott </w:t>
            </w: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munkavállalók esetében az egy foglalkoztatottnak éves szinten adott – a személyi jövedelemadóról szóló 1995. évi CXVII. törvény (a továbbiakban: Szja tv.) 71. § (1) bekezdésében meghatározott – </w:t>
            </w:r>
            <w:proofErr w:type="spellStart"/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cafetéria</w:t>
            </w:r>
            <w:proofErr w:type="spellEnd"/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-ju</w:t>
            </w:r>
            <w:r w:rsidR="00DD6B6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ttatásának keretét a 2026</w:t>
            </w: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évben nettó 400.000,- Ft összegben határozza meg.</w:t>
            </w:r>
          </w:p>
          <w:p w:rsidR="005B4CB9" w:rsidRPr="00F62E7B" w:rsidRDefault="005B4CB9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</w:p>
          <w:p w:rsidR="00912B9E" w:rsidRPr="00F62E7B" w:rsidRDefault="00912B9E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  <w:t>Egyéb illetményelemek</w:t>
            </w:r>
          </w:p>
          <w:p w:rsidR="00DD6B65" w:rsidRDefault="00CD04D9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D38AB" w:rsidRPr="00F62E7B">
              <w:rPr>
                <w:rFonts w:ascii="Times New Roman" w:hAnsi="Times New Roman" w:cs="Times New Roman"/>
                <w:sz w:val="24"/>
                <w:szCs w:val="24"/>
              </w:rPr>
              <w:t>z egyéb központi béremelésben nem részesülő közalkalmazottak részére</w:t>
            </w:r>
            <w:r w:rsidR="00DD6B65">
              <w:rPr>
                <w:rFonts w:ascii="Times New Roman" w:hAnsi="Times New Roman" w:cs="Times New Roman"/>
                <w:sz w:val="24"/>
                <w:szCs w:val="24"/>
              </w:rPr>
              <w:t xml:space="preserve"> az alábbi illetménykiegészítéseket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javasoljuk meghatározni 2026. január 1-től</w:t>
            </w:r>
            <w:r w:rsidR="00DD6B6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D04D9" w:rsidRPr="00CD04D9" w:rsidRDefault="00912B9E" w:rsidP="00DD6B65">
            <w:pPr>
              <w:pStyle w:val="Listaszerbekezds"/>
              <w:numPr>
                <w:ilvl w:val="0"/>
                <w:numId w:val="14"/>
              </w:numPr>
              <w:jc w:val="both"/>
              <w:rPr>
                <w:u w:val="single"/>
              </w:rPr>
            </w:pPr>
            <w:r w:rsidRPr="00DD6B65">
              <w:t>főállású TESZ alkalmazottak</w:t>
            </w:r>
            <w:r w:rsidR="00C662F8">
              <w:t xml:space="preserve"> részére</w:t>
            </w:r>
            <w:r w:rsidRPr="00DD6B65">
              <w:t xml:space="preserve"> </w:t>
            </w:r>
            <w:r w:rsidR="00F6704E">
              <w:t>85</w:t>
            </w:r>
            <w:r w:rsidR="00CD04D9">
              <w:t xml:space="preserve">.800,- Ft/hó </w:t>
            </w:r>
          </w:p>
          <w:p w:rsidR="00CA5893" w:rsidRDefault="00CA5893" w:rsidP="00CA5893">
            <w:pPr>
              <w:pStyle w:val="Listaszerbekezds"/>
              <w:ind w:left="720"/>
              <w:jc w:val="both"/>
            </w:pPr>
            <w:r>
              <w:t xml:space="preserve">A </w:t>
            </w:r>
            <w:r w:rsidR="00CD04D9">
              <w:t xml:space="preserve">2025. évben 50.000,- Ft/hó </w:t>
            </w:r>
            <w:r>
              <w:t>volt. Ez</w:t>
            </w:r>
            <w:r w:rsidR="00CD04D9">
              <w:t xml:space="preserve"> </w:t>
            </w:r>
            <w:r w:rsidR="00F6704E">
              <w:t>71</w:t>
            </w:r>
            <w:r w:rsidR="00CD04D9">
              <w:t>,6 %-</w:t>
            </w:r>
            <w:proofErr w:type="spellStart"/>
            <w:r w:rsidR="00CD04D9">
              <w:t>os</w:t>
            </w:r>
            <w:proofErr w:type="spellEnd"/>
            <w:r w:rsidR="00CD04D9">
              <w:t xml:space="preserve">, </w:t>
            </w:r>
            <w:r w:rsidR="00F6704E">
              <w:t>35</w:t>
            </w:r>
            <w:r w:rsidR="00CD04D9">
              <w:t>.800,- F</w:t>
            </w:r>
            <w:r>
              <w:t xml:space="preserve">t-os növekedést jelent. </w:t>
            </w:r>
          </w:p>
          <w:p w:rsidR="00DD6B65" w:rsidRPr="00DD6B65" w:rsidRDefault="00C662F8" w:rsidP="00CA5893">
            <w:pPr>
              <w:pStyle w:val="Listaszerbekezds"/>
              <w:numPr>
                <w:ilvl w:val="0"/>
                <w:numId w:val="14"/>
              </w:numPr>
              <w:jc w:val="both"/>
              <w:rPr>
                <w:u w:val="single"/>
              </w:rPr>
            </w:pPr>
            <w:r>
              <w:t xml:space="preserve">főállású </w:t>
            </w:r>
            <w:r w:rsidRPr="00AD1599">
              <w:t>óvodai konyhai közalkalmazottak</w:t>
            </w:r>
            <w:r>
              <w:t xml:space="preserve"> részére 35.000,- Ft/hó.</w:t>
            </w:r>
          </w:p>
          <w:p w:rsidR="00C662F8" w:rsidRDefault="00C662F8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Továbbá az </w:t>
            </w:r>
            <w:r w:rsidR="004D1325" w:rsidRPr="00AD159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óvodai pedagógusok nevelőmunkáját közvetlenül segítő munkavállalók (óvodatitkár, pedagógiai </w:t>
            </w:r>
            <w:proofErr w:type="gramStart"/>
            <w:r w:rsidR="004D1325" w:rsidRPr="00AD159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asszisztens</w:t>
            </w:r>
            <w:proofErr w:type="gramEnd"/>
            <w:r w:rsidR="004D1325" w:rsidRPr="00AD159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 dada munkakörben dolgozók) részére 15.000,- Ft egyéb köznevelési pótlékot biztosít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ott.</w:t>
            </w:r>
          </w:p>
          <w:p w:rsidR="0039745C" w:rsidRDefault="00076BEC" w:rsidP="00912B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</w:t>
            </w:r>
            <w:r w:rsidR="00C662F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részmunkaidős munkavállalók részére </w:t>
            </w:r>
            <w:proofErr w:type="gramStart"/>
            <w:r w:rsidR="00C662F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ezen</w:t>
            </w:r>
            <w:proofErr w:type="gramEnd"/>
            <w:r w:rsidR="00C662F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7A396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juttatások időarányosan kerüljenek</w:t>
            </w:r>
            <w:r w:rsidR="00C662F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megállapításra.</w:t>
            </w:r>
          </w:p>
          <w:p w:rsidR="00C662F8" w:rsidRPr="00F62E7B" w:rsidRDefault="00C662F8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8AB" w:rsidRPr="00F62E7B" w:rsidRDefault="0013559A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Egyéb irányelvek:</w:t>
            </w:r>
          </w:p>
          <w:p w:rsidR="008D38AB" w:rsidRPr="00F62E7B" w:rsidRDefault="008D38AB" w:rsidP="0013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A költségvetési szervek és az önkormányzat dologi kiadásainak meghatározása a </w:t>
            </w:r>
            <w:r w:rsidR="004462E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. évi </w:t>
            </w:r>
            <w:r w:rsidR="0013559A" w:rsidRPr="00F62E7B">
              <w:rPr>
                <w:rFonts w:ascii="Times New Roman" w:hAnsi="Times New Roman" w:cs="Times New Roman"/>
                <w:sz w:val="24"/>
                <w:szCs w:val="24"/>
              </w:rPr>
              <w:t>módosított előirányzat adatokon, a szervezeti változásokon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és</w:t>
            </w:r>
            <w:r w:rsidR="0013559A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az érvényben lévő szerződéseken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alapulnak.</w:t>
            </w:r>
          </w:p>
          <w:p w:rsidR="0013559A" w:rsidRPr="00F62E7B" w:rsidRDefault="008D38AB" w:rsidP="00135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Az Önkormányzat átadott pénzeszközeit, támogatásait az érvényben lévő társulási megállapodások alapján határozta meg.</w:t>
            </w:r>
            <w:r w:rsidR="0013559A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62E6" w:rsidRDefault="004462E6" w:rsidP="001355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D159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Berhidai Művelődési Ház és Könyvtár költségvetésében 13.278.560,-Ft-ot a Berhidai Napok megszervezésére (műsor + egyéb költségek) és </w:t>
            </w:r>
            <w:r w:rsidRPr="00AD159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5.955.500 Ft-ot az egyéb műsorokra, önkormányzati rendezvényekre biztosít.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13559A" w:rsidRPr="004462E6" w:rsidRDefault="0013559A" w:rsidP="001355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Támogatások között a közös</w:t>
            </w:r>
            <w:r w:rsidR="004462E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ségi támogatás keretén belül 2.0</w:t>
            </w: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00.000 Ft a sportcélú támogatásra fordítható összeg, amelynek felosztására a sportpályázat keretében kerül sor.</w:t>
            </w:r>
          </w:p>
          <w:p w:rsidR="0013559A" w:rsidRDefault="0013559A" w:rsidP="001355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62E7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Az egyéb támogatás összesen 4.100.000 Ft a helyi polgárőrség támogatási összegével együtt, amely önkormányzati intézmények rendezvényeire nem fordítható, azokat költségvetésük terhére kell megoldaniuk.</w:t>
            </w:r>
          </w:p>
          <w:p w:rsidR="00CA5893" w:rsidRPr="00F85812" w:rsidRDefault="00CA5893" w:rsidP="00CA58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D159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Rendőrség részére államháztartási szervezet működési célú támogatása jogcímen 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00.000,- Ft támogatást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javasolunk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meghatározni.</w:t>
            </w:r>
          </w:p>
          <w:p w:rsidR="0013559A" w:rsidRPr="00F62E7B" w:rsidRDefault="0013559A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B68" w:rsidRPr="00F62E7B" w:rsidRDefault="00C944E1" w:rsidP="00912B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Fentiek alapján kérem a Tisztelt Képviselő-testületet, hogy az előterjes</w:t>
            </w:r>
            <w:r w:rsidR="00D72E68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ztést megtárgyalni és az alábbi </w:t>
            </w: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rendelet-tervezetet elfogadni szíveskedjen.</w:t>
            </w:r>
          </w:p>
        </w:tc>
      </w:tr>
      <w:tr w:rsidR="00ED3B68" w:rsidRPr="00F62E7B" w:rsidTr="00AC5E48">
        <w:trPr>
          <w:trHeight w:val="849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</w:t>
            </w:r>
            <w:r w:rsidR="00C12513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db</w:t>
            </w:r>
          </w:p>
        </w:tc>
        <w:tc>
          <w:tcPr>
            <w:tcW w:w="7207" w:type="dxa"/>
          </w:tcPr>
          <w:p w:rsidR="00C12513" w:rsidRPr="00F62E7B" w:rsidRDefault="00D72E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1-2 melléklet,</w:t>
            </w:r>
            <w:r w:rsidR="0098486C" w:rsidRPr="00F62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0541">
              <w:rPr>
                <w:rFonts w:ascii="Times New Roman" w:hAnsi="Times New Roman" w:cs="Times New Roman"/>
                <w:sz w:val="24"/>
                <w:szCs w:val="24"/>
              </w:rPr>
              <w:t xml:space="preserve">3. melléklet, </w:t>
            </w:r>
            <w:bookmarkStart w:id="0" w:name="_GoBack"/>
            <w:bookmarkEnd w:id="0"/>
            <w:r w:rsidR="0098486C" w:rsidRPr="00F62E7B">
              <w:rPr>
                <w:rFonts w:ascii="Times New Roman" w:hAnsi="Times New Roman" w:cs="Times New Roman"/>
                <w:sz w:val="24"/>
                <w:szCs w:val="24"/>
              </w:rPr>
              <w:t>1 db hatástanulmány</w:t>
            </w:r>
          </w:p>
        </w:tc>
      </w:tr>
      <w:tr w:rsidR="00ED3B68" w:rsidRPr="00F62E7B" w:rsidTr="00AC5E48">
        <w:trPr>
          <w:trHeight w:val="552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207" w:type="dxa"/>
          </w:tcPr>
          <w:p w:rsidR="00ED3B68" w:rsidRPr="00F62E7B" w:rsidRDefault="00E20872" w:rsidP="00F62F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december 5</w:t>
            </w:r>
            <w:r w:rsidR="004462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3B68" w:rsidRPr="00F62E7B" w:rsidTr="00AC5E48">
        <w:trPr>
          <w:trHeight w:val="552"/>
        </w:trPr>
        <w:tc>
          <w:tcPr>
            <w:tcW w:w="1656" w:type="dxa"/>
          </w:tcPr>
          <w:p w:rsidR="00ED3B68" w:rsidRPr="00F62E7B" w:rsidRDefault="00ED3B68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207" w:type="dxa"/>
          </w:tcPr>
          <w:p w:rsidR="00C12513" w:rsidRPr="00F62E7B" w:rsidRDefault="00C12513" w:rsidP="00ED3B6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2E7B">
              <w:rPr>
                <w:rFonts w:ascii="Times New Roman" w:hAnsi="Times New Roman" w:cs="Times New Roman"/>
                <w:sz w:val="24"/>
                <w:szCs w:val="24"/>
              </w:rPr>
              <w:t>Pergő Margit polgármester</w:t>
            </w:r>
            <w:r w:rsidR="00E20872">
              <w:rPr>
                <w:rFonts w:ascii="Times New Roman" w:hAnsi="Times New Roman" w:cs="Times New Roman"/>
                <w:sz w:val="24"/>
                <w:szCs w:val="24"/>
              </w:rPr>
              <w:t xml:space="preserve"> sk.</w:t>
            </w:r>
          </w:p>
        </w:tc>
      </w:tr>
    </w:tbl>
    <w:p w:rsidR="00A07E3F" w:rsidRPr="00F62E7B" w:rsidRDefault="00A07E3F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72E68" w:rsidRDefault="00D72E6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5122B4" w:rsidRDefault="005122B4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2B06C8" w:rsidRPr="00F62E7B" w:rsidRDefault="002B06C8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2598E" w:rsidRDefault="0092598E" w:rsidP="0066537A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:rsidR="0092598E" w:rsidRPr="0092598E" w:rsidRDefault="0092598E" w:rsidP="00F2466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</w:pPr>
      <w:r w:rsidRPr="0092598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>Berhida Város Önkormá</w:t>
      </w:r>
      <w:r w:rsidR="004462E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 xml:space="preserve">nyzata </w:t>
      </w:r>
      <w:proofErr w:type="gramStart"/>
      <w:r w:rsidR="004462E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>Képviselő-testületének    /</w:t>
      </w:r>
      <w:proofErr w:type="gramEnd"/>
      <w:r w:rsidR="004462E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>2025. (</w:t>
      </w:r>
      <w:proofErr w:type="gramStart"/>
      <w:r w:rsidR="004462E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 xml:space="preserve">XII.   </w:t>
      </w:r>
      <w:r w:rsidRPr="0092598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>.</w:t>
      </w:r>
      <w:proofErr w:type="gramEnd"/>
      <w:r w:rsidRPr="0092598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u-HU"/>
        </w:rPr>
        <w:t>) önkormányzati rendelete</w:t>
      </w:r>
    </w:p>
    <w:p w:rsidR="0092598E" w:rsidRPr="0092598E" w:rsidRDefault="0092598E" w:rsidP="00F2466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2598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</w:t>
      </w:r>
      <w:r w:rsidR="009D0849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2026</w:t>
      </w:r>
      <w:r w:rsidRPr="0092598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évi átmeneti gazdálkodásról</w:t>
      </w:r>
    </w:p>
    <w:p w:rsidR="00F24667" w:rsidRPr="00890A82" w:rsidRDefault="00F24667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3489" w:rsidRDefault="00523489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3489" w:rsidRPr="00007441" w:rsidRDefault="00523489" w:rsidP="00523489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1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A költségvetési rendelet biztosítja a polgárok számára az </w:t>
      </w:r>
      <w:r>
        <w:rPr>
          <w:rFonts w:ascii="Times New Roman" w:hAnsi="Times New Roman" w:cs="Times New Roman"/>
          <w:sz w:val="24"/>
          <w:szCs w:val="24"/>
        </w:rPr>
        <w:t>önkormányzat és intézményei 2026</w:t>
      </w:r>
      <w:r w:rsidRPr="00007441">
        <w:rPr>
          <w:rFonts w:ascii="Times New Roman" w:hAnsi="Times New Roman" w:cs="Times New Roman"/>
          <w:sz w:val="24"/>
          <w:szCs w:val="24"/>
        </w:rPr>
        <w:t>. évre tervezett bevételeinek és kiadásainak, pénzügyi-gazdálkodási működésének megismerhetőségét. A rendelet alapján végrehajtott gazdálkodás az állampolgárok számára nyomon követhető, átfogó képet ad az önkormányzat pénzügyi helyzetéről, a végrehajtandó feladatokról, a tervezett fejlesztésekről, lehetőséget teremt az önkormányzati gazdálkodás ellenőrzésére. A re</w:t>
      </w:r>
      <w:r w:rsidR="00A0560E">
        <w:rPr>
          <w:rFonts w:ascii="Times New Roman" w:hAnsi="Times New Roman" w:cs="Times New Roman"/>
          <w:sz w:val="24"/>
          <w:szCs w:val="24"/>
        </w:rPr>
        <w:t>ndelet biztosítja Magyarország helyi ö</w:t>
      </w:r>
      <w:r w:rsidRPr="00007441">
        <w:rPr>
          <w:rFonts w:ascii="Times New Roman" w:hAnsi="Times New Roman" w:cs="Times New Roman"/>
          <w:sz w:val="24"/>
          <w:szCs w:val="24"/>
        </w:rPr>
        <w:t xml:space="preserve">nkormányzatairól szóló 2011. évi CLXXXIX. törvény előírásainak megfelelően a kötelező feladatok ellátását, ezen felül számos, a lakosság számára fontos önként vállalt cél megvalósítását. </w:t>
      </w:r>
    </w:p>
    <w:p w:rsidR="00523489" w:rsidRPr="00007441" w:rsidRDefault="00523489" w:rsidP="00523489">
      <w:pPr>
        <w:jc w:val="both"/>
        <w:rPr>
          <w:rFonts w:ascii="Times New Roman" w:hAnsi="Times New Roman" w:cs="Times New Roman"/>
          <w:sz w:val="24"/>
          <w:szCs w:val="24"/>
        </w:rPr>
      </w:pPr>
      <w:r w:rsidRPr="00007441">
        <w:rPr>
          <w:rFonts w:ascii="Times New Roman" w:hAnsi="Times New Roman" w:cs="Times New Roman"/>
          <w:sz w:val="24"/>
          <w:szCs w:val="24"/>
        </w:rPr>
        <w:sym w:font="Symbol" w:char="F05B"/>
      </w:r>
      <w:r w:rsidRPr="00007441">
        <w:rPr>
          <w:rFonts w:ascii="Times New Roman" w:hAnsi="Times New Roman" w:cs="Times New Roman"/>
          <w:sz w:val="24"/>
          <w:szCs w:val="24"/>
        </w:rPr>
        <w:t>2</w:t>
      </w:r>
      <w:r w:rsidRPr="00007441">
        <w:rPr>
          <w:rFonts w:ascii="Times New Roman" w:hAnsi="Times New Roman" w:cs="Times New Roman"/>
          <w:sz w:val="24"/>
          <w:szCs w:val="24"/>
        </w:rPr>
        <w:sym w:font="Symbol" w:char="F05D"/>
      </w:r>
      <w:r w:rsidRPr="00007441">
        <w:rPr>
          <w:rFonts w:ascii="Times New Roman" w:hAnsi="Times New Roman" w:cs="Times New Roman"/>
          <w:sz w:val="24"/>
          <w:szCs w:val="24"/>
        </w:rPr>
        <w:t xml:space="preserve"> Berhida Város Önkormányzatának Képviselő-testülete az Alaptörvény 32. cikk (2) bekezdésében meghatározott eredeti jogalkotói hatáskörében, az Alaptörvény 32. cikk (1) bekezdés f) pontjában meghatározott feladatkörében eljárva a következőket rendeli el.</w:t>
      </w:r>
    </w:p>
    <w:p w:rsidR="00523489" w:rsidRDefault="00523489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2598E" w:rsidRPr="0092598E" w:rsidRDefault="0092598E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1. § Berhida Város Önkormányzatának Képviselő-testülete felhatalmazza a polgármestert, hogy az önkormányzat költségvetését megillető bevételeket folyamatosan, a hatályos jogszabályok szerint beszedje.</w:t>
      </w:r>
    </w:p>
    <w:p w:rsidR="0092598E" w:rsidRPr="0092598E" w:rsidRDefault="0092598E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2. § (1) Az önkormányzat </w:t>
      </w:r>
      <w:r w:rsidR="002B06C8">
        <w:rPr>
          <w:rFonts w:ascii="Times New Roman" w:eastAsia="Times New Roman" w:hAnsi="Times New Roman" w:cs="Times New Roman"/>
          <w:sz w:val="24"/>
          <w:szCs w:val="24"/>
          <w:lang w:eastAsia="hu-HU"/>
        </w:rPr>
        <w:t>kiadásainak teljesítésére a 2025</w:t>
      </w: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módosított költségvetési rendelet kiadási előirányzatain belül az alábbi elvek szerint kerülhet sor:</w:t>
      </w:r>
    </w:p>
    <w:p w:rsidR="0092598E" w:rsidRPr="0092598E" w:rsidRDefault="0092598E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) a folyó kiadásokat arányosan,</w:t>
      </w:r>
    </w:p>
    <w:p w:rsidR="0092598E" w:rsidRPr="0092598E" w:rsidRDefault="00DB67FD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b) a 2026</w:t>
      </w:r>
      <w:r w:rsidR="0092598E"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. évre áthúzódó kifizetések szerződés szerint,</w:t>
      </w:r>
    </w:p>
    <w:p w:rsidR="0092598E" w:rsidRPr="0092598E" w:rsidRDefault="0092598E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c) a már folyamatban lévő beruházási, felújítási feladatok és más szerződéshez kötődő kötelezettségek kiadásait a kötelezettségvállalás szerint,</w:t>
      </w:r>
    </w:p>
    <w:p w:rsidR="0092598E" w:rsidRPr="0092598E" w:rsidRDefault="0092598E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d) a szociális ellátások a jogszabályok szerinti mértékig,</w:t>
      </w:r>
    </w:p>
    <w:p w:rsidR="0092598E" w:rsidRPr="0092598E" w:rsidRDefault="0092598E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proofErr w:type="gramEnd"/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) az életveszély elhárítását, a „</w:t>
      </w:r>
      <w:proofErr w:type="spellStart"/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havaria</w:t>
      </w:r>
      <w:proofErr w:type="spellEnd"/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” –ként jelentkező költségeket a szükséges és elengedhetetlen mértékig.</w:t>
      </w:r>
    </w:p>
    <w:p w:rsidR="0092598E" w:rsidRPr="0092598E" w:rsidRDefault="00DB67FD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(2) A Képviselő-testület a 2025</w:t>
      </w:r>
      <w:r w:rsidR="0092598E"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. év novemberében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decemberében, illetve a 2026</w:t>
      </w:r>
      <w:r w:rsidR="0092598E"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január és február </w:t>
      </w:r>
      <w:proofErr w:type="gramStart"/>
      <w:r w:rsidR="0092598E"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hónapokban hatályban</w:t>
      </w:r>
      <w:proofErr w:type="gramEnd"/>
      <w:r w:rsidR="0092598E"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lévő hatósági szerződésekhez kötődő közfoglalkoztatottak munkabér és járuléka költségeit kifizeti.</w:t>
      </w:r>
    </w:p>
    <w:p w:rsidR="0092598E" w:rsidRPr="0092598E" w:rsidRDefault="0092598E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(3) Az önkormányzat intézményei, a Berhidai Szociális Társulás, a Berhidai Köznevelési Társulás, a Várpalotai Többcélú Kistérségi Társulás, a fogorvos és a háziorvos részére a </w:t>
      </w:r>
      <w:hyperlink r:id="rId9" w:anchor="SZ2@BE1@POA" w:history="1">
        <w:r w:rsidRPr="0092598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2. § (1) bekezdés a)</w:t>
        </w:r>
      </w:hyperlink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0" w:anchor="SZ2@BE1@POB" w:history="1">
        <w:r w:rsidRPr="0092598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b)</w:t>
        </w:r>
      </w:hyperlink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11" w:anchor="SZ2@BE1@POC" w:history="1">
        <w:r w:rsidRPr="0092598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c)</w:t>
        </w:r>
      </w:hyperlink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az </w:t>
      </w:r>
      <w:hyperlink r:id="rId12" w:anchor="SZ2@BE1@POE" w:history="1">
        <w:r w:rsidRPr="0092598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e) pont</w:t>
        </w:r>
      </w:hyperlink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okban rögzített elvek szerint kell a támogatásokat biztosítani.</w:t>
      </w:r>
    </w:p>
    <w:p w:rsidR="0092598E" w:rsidRPr="0092598E" w:rsidRDefault="0092598E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(4) Berhida Városi Polgárőrség Egyesület részére való támogatási előleg kifizetésének céljára 300.000,- Ft-ot biztosít.</w:t>
      </w:r>
    </w:p>
    <w:p w:rsidR="0092598E" w:rsidRPr="0092598E" w:rsidRDefault="0092598E" w:rsidP="009259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(5) A Bursa Hungarica ösztöndíj pályázatra a költségvetési rendelet hatálybalépéséig esedékes támogatási ös</w:t>
      </w:r>
      <w:r w:rsidR="00DB67FD">
        <w:rPr>
          <w:rFonts w:ascii="Times New Roman" w:eastAsia="Times New Roman" w:hAnsi="Times New Roman" w:cs="Times New Roman"/>
          <w:sz w:val="24"/>
          <w:szCs w:val="24"/>
          <w:lang w:eastAsia="hu-HU"/>
        </w:rPr>
        <w:t>szegek kifizetését engedélyezi 1</w:t>
      </w: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.000.000- Ft mértékig.</w:t>
      </w:r>
    </w:p>
    <w:p w:rsidR="009B6D6B" w:rsidRPr="00F62E7B" w:rsidRDefault="0092598E" w:rsidP="009B6D6B">
      <w:pPr>
        <w:pStyle w:val="Listaszerbekezds"/>
        <w:ind w:left="0"/>
        <w:jc w:val="both"/>
      </w:pPr>
      <w:r w:rsidRPr="0092598E">
        <w:t xml:space="preserve">3. § (1) </w:t>
      </w:r>
      <w:r w:rsidR="009B6D6B" w:rsidRPr="00F62E7B">
        <w:t xml:space="preserve">A munkavállalói bérek tekintetében a kötelező átsorolásokat, minimál bér és a </w:t>
      </w:r>
      <w:proofErr w:type="gramStart"/>
      <w:r w:rsidR="009B6D6B" w:rsidRPr="00F62E7B">
        <w:t>garantált</w:t>
      </w:r>
      <w:proofErr w:type="gramEnd"/>
      <w:r w:rsidR="009B6D6B" w:rsidRPr="00F62E7B">
        <w:t xml:space="preserve"> bérminimum kiegészíté</w:t>
      </w:r>
      <w:r w:rsidR="009B6D6B">
        <w:t>seket végre kell hajtani. A 2026</w:t>
      </w:r>
      <w:r w:rsidR="009B6D6B" w:rsidRPr="00F62E7B">
        <w:t xml:space="preserve">. évben a köznevelési dolgozók, közalkalmazottak, </w:t>
      </w:r>
      <w:r w:rsidR="009B6D6B">
        <w:t xml:space="preserve">kulturális területen dolgozó munkavállalók, </w:t>
      </w:r>
      <w:r w:rsidR="009B6D6B" w:rsidRPr="00F62E7B">
        <w:t xml:space="preserve">köztisztviselők részére </w:t>
      </w:r>
      <w:r w:rsidR="009B6D6B">
        <w:t xml:space="preserve">a </w:t>
      </w:r>
      <w:r w:rsidR="009B6D6B" w:rsidRPr="00F62E7B">
        <w:t>jogszabályokban</w:t>
      </w:r>
      <w:r w:rsidR="009B6D6B">
        <w:t>, központi kormányzati intézkedésekben</w:t>
      </w:r>
      <w:r w:rsidR="009B6D6B" w:rsidRPr="00F62E7B">
        <w:t xml:space="preserve"> meghatározott módon és mértékben a kötelezően előírt illetményeket, </w:t>
      </w:r>
      <w:proofErr w:type="gramStart"/>
      <w:r w:rsidR="009B6D6B" w:rsidRPr="00F62E7B">
        <w:t>munkabéreket</w:t>
      </w:r>
      <w:proofErr w:type="gramEnd"/>
      <w:r w:rsidR="009B6D6B" w:rsidRPr="00F62E7B">
        <w:t xml:space="preserve"> illetménypótlékokat, ágazati pótlékokat, bölcsődei és egyéb pótlékokat biztosítani kell.</w:t>
      </w:r>
    </w:p>
    <w:p w:rsidR="0092598E" w:rsidRPr="0092598E" w:rsidRDefault="0092598E" w:rsidP="009B6D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(2) Ber</w:t>
      </w:r>
      <w:r w:rsidR="009B6D6B">
        <w:rPr>
          <w:rFonts w:ascii="Times New Roman" w:eastAsia="Times New Roman" w:hAnsi="Times New Roman" w:cs="Times New Roman"/>
          <w:sz w:val="24"/>
          <w:szCs w:val="24"/>
          <w:lang w:eastAsia="hu-HU"/>
        </w:rPr>
        <w:t>hida Város Önkormányzatának 2025. évi költségvetéséről szóló 2/2025. (II.27</w:t>
      </w: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.) rendeletének 7. §</w:t>
      </w:r>
      <w:r w:rsidR="009B6D6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(1)-(2), (4)-(9), (11)-(15), </w:t>
      </w:r>
      <w:r w:rsidR="00080032">
        <w:rPr>
          <w:rFonts w:ascii="Times New Roman" w:eastAsia="Times New Roman" w:hAnsi="Times New Roman" w:cs="Times New Roman"/>
          <w:sz w:val="24"/>
          <w:szCs w:val="24"/>
          <w:lang w:eastAsia="hu-HU"/>
        </w:rPr>
        <w:t>9. §, 10. § (1)-(6</w:t>
      </w:r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bekezdéseit a </w:t>
      </w:r>
      <w:hyperlink r:id="rId13" w:anchor="SZ3@BE3" w:history="1">
        <w:r w:rsidR="0008003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(3)-(24</w:t>
        </w:r>
        <w:r w:rsidRPr="0092598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) bekezdés</w:t>
        </w:r>
      </w:hyperlink>
      <w:r w:rsidRPr="0092598E">
        <w:rPr>
          <w:rFonts w:ascii="Times New Roman" w:eastAsia="Times New Roman" w:hAnsi="Times New Roman" w:cs="Times New Roman"/>
          <w:sz w:val="24"/>
          <w:szCs w:val="24"/>
          <w:lang w:eastAsia="hu-HU"/>
        </w:rPr>
        <w:t>ben foglaltak szerint kell alkalmazni.</w:t>
      </w:r>
    </w:p>
    <w:p w:rsidR="009B6D6B" w:rsidRDefault="00C81798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(3) </w:t>
      </w:r>
      <w:r w:rsidR="009B6D6B" w:rsidRPr="00AD15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önkormányzat és költségvetési szerveinek vezetői felelősek az előirányzataik - 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túllépést nem eredményező módon történő – felhasználásáért, betartva az államháztartásról szóló </w:t>
      </w:r>
      <w:hyperlink r:id="rId14" w:tgtFrame="_blank" w:history="1"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2011. évi CXCV. törvény (a továbbiakban: Áht.)</w:t>
        </w:r>
      </w:hyperlink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az államháztartási törvény végrehajtásáról szóló 368/2011. (XII.31) Korm. rendelet (a továbbiakban: </w:t>
      </w:r>
      <w:proofErr w:type="spell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Ávr</w:t>
      </w:r>
      <w:proofErr w:type="spell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.), az államháztartás számviteléről szóló </w:t>
      </w:r>
      <w:hyperlink r:id="rId15" w:tgtFrame="_blank" w:history="1"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4/2013.(I.11.) Korm. rendelet</w:t>
        </w:r>
      </w:hyperlink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előírásait, az alapító okiratokban, a munkamegosztás és feladatvállalás rendjéről szóló megállapodás és a pénzügyi </w:t>
      </w:r>
      <w:r w:rsidR="009B6D6B" w:rsidRPr="00AD159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szabályzatokban foglaltakat. Évközben kiadásaik saját működésük körébe tartozó pályázati támogatásnál, intézményi működési bevételnél figyelembe vett bevételeikkel azonos összegben nőhetnek. A kiadási kiemelt előirányzatok egymás közötti átcsoportosítási 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javaslatokat, illetve előirányzat emelési igényeket a Képviselő-testület hagyja jóvá.</w:t>
      </w:r>
    </w:p>
    <w:p w:rsidR="009B6D6B" w:rsidRPr="00F85812" w:rsidRDefault="00C81798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(4) 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Az intézményeknél a betöltetlen álláshelyek miatti feladat ellátást úgy kell megszervezni, hogy az előirányzati túllépést ne okozzon. A foglalkoztatási jogszabályok betartásáért minden intézményvezetőt személyes felelősség terheli.</w:t>
      </w:r>
    </w:p>
    <w:p w:rsidR="009B6D6B" w:rsidRPr="00F85812" w:rsidRDefault="00C81798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(5) 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</w:t>
      </w:r>
      <w:r w:rsidR="00A14C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iselő-testület </w:t>
      </w:r>
      <w:r w:rsidR="00A14CBE"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A14CBE">
        <w:rPr>
          <w:rFonts w:ascii="Times New Roman" w:eastAsia="Times New Roman" w:hAnsi="Times New Roman" w:cs="Times New Roman"/>
          <w:sz w:val="24"/>
          <w:szCs w:val="24"/>
          <w:lang w:eastAsia="hu-HU"/>
        </w:rPr>
        <w:t>Magyarország 2026</w:t>
      </w:r>
      <w:r w:rsidR="00A14CBE"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központi költségvetéséről szóló </w:t>
      </w:r>
      <w:r w:rsidR="00A14CBE">
        <w:rPr>
          <w:rFonts w:ascii="Times New Roman" w:hAnsi="Times New Roman" w:cs="Times New Roman"/>
          <w:sz w:val="24"/>
          <w:szCs w:val="24"/>
        </w:rPr>
        <w:t xml:space="preserve">2025. évi LXIX. </w:t>
      </w:r>
      <w:hyperlink r:id="rId16" w:anchor="SZ64@BE5" w:tgtFrame="_blank" w:history="1">
        <w:r w:rsidR="00A14CB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törvény 63. § (4</w:t>
        </w:r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) </w:t>
        </w:r>
        <w:proofErr w:type="gramStart"/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bekezdés</w:t>
        </w:r>
      </w:hyperlink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ének</w:t>
      </w:r>
      <w:proofErr w:type="gram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hatálybalépését követően a közt</w:t>
      </w:r>
      <w:r w:rsidR="00A14CBE">
        <w:rPr>
          <w:rFonts w:ascii="Times New Roman" w:eastAsia="Times New Roman" w:hAnsi="Times New Roman" w:cs="Times New Roman"/>
          <w:sz w:val="24"/>
          <w:szCs w:val="24"/>
          <w:lang w:eastAsia="hu-HU"/>
        </w:rPr>
        <w:t>isztviselői illetményalapot 2026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. január 1-től 75.000,- Ft összegben állapítja meg.</w:t>
      </w:r>
    </w:p>
    <w:p w:rsidR="009B6D6B" w:rsidRPr="00F85812" w:rsidRDefault="00C81798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(6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Az önkormányzat a Berhidai Közös Önkormányzati Hivatal (a továbbiakban: Hivatal) köztisztviselői részére a közszolgálati tisztviselőkről szóló 2011 évi CXCIX. törvény (a továbbiakban: </w:t>
      </w:r>
      <w:hyperlink r:id="rId17" w:tgtFrame="_blank" w:history="1">
        <w:proofErr w:type="spellStart"/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Kttv</w:t>
        </w:r>
        <w:proofErr w:type="spellEnd"/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.</w:t>
        </w:r>
      </w:hyperlink>
      <w:proofErr w:type="gram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proofErr w:type="gram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234. § (3) bekezdés c) pontjában és a (4) bekezdésében foglaltak alapján az illetménykiegészítés mértékét 20 %-</w:t>
      </w:r>
      <w:proofErr w:type="spell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ban</w:t>
      </w:r>
      <w:proofErr w:type="spell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állapítja meg.</w:t>
      </w:r>
    </w:p>
    <w:p w:rsidR="009B6D6B" w:rsidRPr="00F85812" w:rsidRDefault="00C81798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(7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 </w:t>
      </w:r>
      <w:hyperlink r:id="rId18" w:anchor="SZ151" w:tgtFrame="_blank" w:history="1">
        <w:proofErr w:type="spellStart"/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Kttv</w:t>
        </w:r>
        <w:proofErr w:type="spellEnd"/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. 151. §</w:t>
        </w:r>
      </w:hyperlink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proofErr w:type="spell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ában</w:t>
      </w:r>
      <w:proofErr w:type="spell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valamint a </w:t>
      </w:r>
      <w:hyperlink r:id="rId19" w:anchor="SZ225L@BE1" w:tgtFrame="_blank" w:history="1"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225/L. § (1) </w:t>
        </w:r>
        <w:proofErr w:type="gramStart"/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bekezdés</w:t>
        </w:r>
      </w:hyperlink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ében</w:t>
      </w:r>
      <w:proofErr w:type="gram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foglaltak alapján, továbbá </w:t>
      </w:r>
      <w:r w:rsidR="00A14CBE">
        <w:rPr>
          <w:rFonts w:ascii="Times New Roman" w:eastAsia="Times New Roman" w:hAnsi="Times New Roman" w:cs="Times New Roman"/>
          <w:sz w:val="24"/>
          <w:szCs w:val="24"/>
          <w:lang w:eastAsia="hu-HU"/>
        </w:rPr>
        <w:t>Magyarország 2026</w:t>
      </w:r>
      <w:r w:rsidR="00A14CBE" w:rsidRPr="00CB754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központi költségvetéséről szóló </w:t>
      </w:r>
      <w:r w:rsidR="00A14CBE">
        <w:rPr>
          <w:rFonts w:ascii="Times New Roman" w:hAnsi="Times New Roman" w:cs="Times New Roman"/>
          <w:sz w:val="24"/>
          <w:szCs w:val="24"/>
        </w:rPr>
        <w:t xml:space="preserve">2025. évi LXIX. </w:t>
      </w:r>
      <w:hyperlink r:id="rId20" w:anchor="SZ64@BE5" w:tgtFrame="_blank" w:history="1">
        <w:r w:rsidR="00A14CBE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törvény 63. § (3</w:t>
        </w:r>
        <w:r w:rsidR="00A14CBE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) bekezdés</w:t>
        </w:r>
      </w:hyperlink>
      <w:r w:rsidR="00A14C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hatálybalépét követően </w:t>
      </w:r>
      <w:r w:rsidR="00A14CBE">
        <w:rPr>
          <w:rFonts w:ascii="Times New Roman" w:eastAsia="Times New Roman" w:hAnsi="Times New Roman" w:cs="Times New Roman"/>
          <w:sz w:val="24"/>
          <w:szCs w:val="24"/>
          <w:lang w:eastAsia="hu-HU"/>
        </w:rPr>
        <w:t>2026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évben nettó 400.000,- Ft </w:t>
      </w:r>
      <w:proofErr w:type="spell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cafetéria</w:t>
      </w:r>
      <w:proofErr w:type="spell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keretet állapít meg.</w:t>
      </w:r>
    </w:p>
    <w:p w:rsidR="009B6D6B" w:rsidRPr="00F85812" w:rsidRDefault="00C81798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(8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 Település Ellátó és Szolgáltató Szervezet által foglalkoztatott közalkalmazott munkavállalók esetében az egy foglalkoztatottnak éves szinten adott – a személyi jövedelemadóról szóló </w:t>
      </w:r>
      <w:hyperlink r:id="rId21" w:anchor="SZ71@BE1" w:tgtFrame="_blank" w:history="1"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1995. évi CXVII. törvény (a továbbiakban: Szja tv.) 71. § (1) </w:t>
        </w:r>
        <w:proofErr w:type="gramStart"/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bekezdés</w:t>
        </w:r>
      </w:hyperlink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ében</w:t>
      </w:r>
      <w:proofErr w:type="gram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 – </w:t>
      </w:r>
      <w:proofErr w:type="spell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cafet</w:t>
      </w:r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>éria</w:t>
      </w:r>
      <w:proofErr w:type="spellEnd"/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>-juttatásának keretét a 2026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. évben nettó 400.000,- Ft összegben határozza meg.</w:t>
      </w:r>
    </w:p>
    <w:p w:rsidR="009B6D6B" w:rsidRPr="00F85812" w:rsidRDefault="00C81798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(9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 Berhidai Művelődési Ház és Könyvtár által foglalkoztatott közalkalmazott munkavállalók esetében az egy foglalkoztatottnak éves szinten adott – az </w:t>
      </w:r>
      <w:hyperlink r:id="rId22" w:anchor="SZ71@BE1" w:tgtFrame="_blank" w:history="1"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Szja tv. 71. § (1) </w:t>
        </w:r>
        <w:proofErr w:type="gramStart"/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bekezdés</w:t>
        </w:r>
      </w:hyperlink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ében</w:t>
      </w:r>
      <w:proofErr w:type="gram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 – </w:t>
      </w:r>
      <w:proofErr w:type="spell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cafet</w:t>
      </w:r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>éria</w:t>
      </w:r>
      <w:proofErr w:type="spellEnd"/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juttatásának keretét a 2026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. évben nettó 400.000,- Ft összegben határozza meg.</w:t>
      </w:r>
    </w:p>
    <w:p w:rsidR="009B6D6B" w:rsidRPr="00F85812" w:rsidRDefault="00C81798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(10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 Berhidai Családsegítő és Gyermekjóléti Szolgálat által foglalkoztatott közalkalmazott munkavállalók esetében az egy foglalkoztatottnak éves szinten adott – az </w:t>
      </w:r>
      <w:hyperlink r:id="rId23" w:anchor="SZ71@BE1" w:tgtFrame="_blank" w:history="1"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 xml:space="preserve">Szja tv. 71. § (1) </w:t>
        </w:r>
        <w:proofErr w:type="gramStart"/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bekezdés</w:t>
        </w:r>
      </w:hyperlink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ében</w:t>
      </w:r>
      <w:proofErr w:type="gram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meghatározott – </w:t>
      </w:r>
      <w:proofErr w:type="spell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cafet</w:t>
      </w:r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>éria</w:t>
      </w:r>
      <w:proofErr w:type="spellEnd"/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juttatásának keretét a 2026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. évben nettó 400.000,- Ft összegben határozza meg.</w:t>
      </w:r>
    </w:p>
    <w:p w:rsidR="009B6D6B" w:rsidRPr="00F85812" w:rsidRDefault="006F6C85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(11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Az óvodai pedagógusok nevelőmunkáját közvetlenül segítő munkavállalók (óvodatitkár, pedagógiai </w:t>
      </w:r>
      <w:proofErr w:type="gram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asszisztens</w:t>
      </w:r>
      <w:proofErr w:type="gram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, dada munkakörben dolgozók) részére 15.000,- Ft egyéb köznevelési pótlék</w:t>
      </w:r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>ot biztosít 2026. január 1-től.</w:t>
      </w:r>
    </w:p>
    <w:p w:rsidR="009B6D6B" w:rsidRDefault="006F6C85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(12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 Település Ellátó és Szolgáltató Szervezet </w:t>
      </w:r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>közalkalmazottak részére a 2026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január 1-i minimálbérhez, </w:t>
      </w:r>
      <w:proofErr w:type="gram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garantált</w:t>
      </w:r>
      <w:proofErr w:type="gramEnd"/>
      <w:r w:rsidR="00682F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bérminimumhoz képest, bruttó 85</w:t>
      </w:r>
      <w:r w:rsidR="00540B7A">
        <w:rPr>
          <w:rFonts w:ascii="Times New Roman" w:eastAsia="Times New Roman" w:hAnsi="Times New Roman" w:cs="Times New Roman"/>
          <w:sz w:val="24"/>
          <w:szCs w:val="24"/>
          <w:lang w:eastAsia="hu-HU"/>
        </w:rPr>
        <w:t>.800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,- Ft/hó összegű illetm</w:t>
      </w:r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>ény-kiegészítést biztosít 2026. január 1-től.</w:t>
      </w:r>
    </w:p>
    <w:p w:rsidR="00CE12B8" w:rsidRPr="00F85812" w:rsidRDefault="00FD61F9" w:rsidP="00CE12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(13</w:t>
      </w:r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>) A</w:t>
      </w:r>
      <w:r w:rsidR="00CE12B8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z óvodai konyhai</w:t>
      </w:r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közalkalmazottak részére a 2026</w:t>
      </w:r>
      <w:r w:rsidR="00CE12B8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január 1-i minimálbérhez, </w:t>
      </w:r>
      <w:proofErr w:type="gramStart"/>
      <w:r w:rsidR="00CE12B8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garantált</w:t>
      </w:r>
      <w:proofErr w:type="gramEnd"/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bérminimumhoz képest, bruttó 35</w:t>
      </w:r>
      <w:r w:rsidR="00CE12B8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.000,- Ft/hó összegű illetm</w:t>
      </w:r>
      <w:r w:rsidR="00CE12B8">
        <w:rPr>
          <w:rFonts w:ascii="Times New Roman" w:eastAsia="Times New Roman" w:hAnsi="Times New Roman" w:cs="Times New Roman"/>
          <w:sz w:val="24"/>
          <w:szCs w:val="24"/>
          <w:lang w:eastAsia="hu-HU"/>
        </w:rPr>
        <w:t>ény-kiegészítést biztosít 2026. január 1-től.</w:t>
      </w:r>
    </w:p>
    <w:p w:rsidR="009B6D6B" w:rsidRPr="00F85812" w:rsidRDefault="00FD61F9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(14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Az önkormányzat a közalkalmazottak jogállásáról szóló </w:t>
      </w:r>
      <w:hyperlink r:id="rId24" w:tgtFrame="_blank" w:history="1"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1992. évi XXXIII. törvény (a továbbiakban: Kjt.)</w:t>
        </w:r>
      </w:hyperlink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hyperlink r:id="rId25" w:tgtFrame="_blank" w:history="1">
        <w:proofErr w:type="spellStart"/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Kttv</w:t>
        </w:r>
        <w:proofErr w:type="spellEnd"/>
        <w:r w:rsidR="009B6D6B" w:rsidRPr="00F85812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.</w:t>
        </w:r>
      </w:hyperlink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teljes munkaidőben foglalkoztatott alkalmazottai részére 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együttesen – </w:t>
      </w:r>
      <w:proofErr w:type="spell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Ávr</w:t>
      </w:r>
      <w:proofErr w:type="spell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. 51. §-</w:t>
      </w:r>
      <w:proofErr w:type="gram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 – éves szinten az egységes rovatrend K1 rovat eredeti előirányzatának maximum 30 %-a mértékig, illetve az ágazati szabályok figyelembevételével vállalható kötelezettség amennyiben az intézményi költségvetésekben biztosított a fedezet.</w:t>
      </w:r>
    </w:p>
    <w:p w:rsidR="009B6D6B" w:rsidRPr="00F85812" w:rsidRDefault="00FD61F9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(15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) A saját gépjárműhasználat költségtérítését az Szja. tv. 25. § (2) bekezdés b) pontjában előírt adómentes mértékig állapítja meg a saját gépjárművel történő munkába járás költségét.</w:t>
      </w:r>
    </w:p>
    <w:p w:rsidR="009B6D6B" w:rsidRPr="00F85812" w:rsidRDefault="00FD61F9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(16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 központi költségvetési vagy Európai Uniós forrásból származó, az önkormányzat vagy intézményei számára juttatott támogatások a támogatói okiratban foglaltak szerint, az adott kiadási rovatokon </w:t>
      </w:r>
      <w:proofErr w:type="spellStart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felhasználhatóak</w:t>
      </w:r>
      <w:proofErr w:type="spellEnd"/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9B6D6B" w:rsidRPr="00F85812" w:rsidRDefault="009B6D6B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(1</w:t>
      </w:r>
      <w:r w:rsidR="00FD61F9">
        <w:rPr>
          <w:rFonts w:ascii="Times New Roman" w:eastAsia="Times New Roman" w:hAnsi="Times New Roman" w:cs="Times New Roman"/>
          <w:sz w:val="24"/>
          <w:szCs w:val="24"/>
          <w:lang w:eastAsia="hu-HU"/>
        </w:rPr>
        <w:t>7</w:t>
      </w:r>
      <w:r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) A Berhidai Művelődési Ház és Könyvtár költségvetésében 13.278.560,-Ft-ot a Berhidai Napok megszervezésére (műsor + egyéb költségek) és 5.955.500 Ft-ot az egyéb műsorokra, önkormányzati rendezvényekre biztosít.</w:t>
      </w:r>
    </w:p>
    <w:p w:rsidR="009B6D6B" w:rsidRPr="00F85812" w:rsidRDefault="00FD61F9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(18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) A közművelődési intézmény keretében működő művészeti csoportok</w:t>
      </w:r>
      <w:r w:rsidR="0050017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szakkörök részére biztosított </w:t>
      </w:r>
      <w:r w:rsidR="00F242E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2.200.000,- Ft összegű 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támogatás elkülönített kezelését az e célra nyújtott előirányzat szerint biztosítani, dokumentálni kell.</w:t>
      </w:r>
    </w:p>
    <w:p w:rsidR="009B6D6B" w:rsidRPr="00F85812" w:rsidRDefault="009B6D6B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(1</w:t>
      </w:r>
      <w:r w:rsidR="00FD61F9">
        <w:rPr>
          <w:rFonts w:ascii="Times New Roman" w:eastAsia="Times New Roman" w:hAnsi="Times New Roman" w:cs="Times New Roman"/>
          <w:sz w:val="24"/>
          <w:szCs w:val="24"/>
          <w:lang w:eastAsia="hu-HU"/>
        </w:rPr>
        <w:t>9</w:t>
      </w:r>
      <w:r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) Támogatások között a közös</w:t>
      </w:r>
      <w:r w:rsidR="00C81798">
        <w:rPr>
          <w:rFonts w:ascii="Times New Roman" w:eastAsia="Times New Roman" w:hAnsi="Times New Roman" w:cs="Times New Roman"/>
          <w:sz w:val="24"/>
          <w:szCs w:val="24"/>
          <w:lang w:eastAsia="hu-HU"/>
        </w:rPr>
        <w:t>ségi támogatás keretén belül 2.0</w:t>
      </w:r>
      <w:r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00.000 Ft a sportcélú támogatásra fordítható összeg, amelynek felosztására a sportpályázat keretében kerül sor.</w:t>
      </w:r>
    </w:p>
    <w:p w:rsidR="009B6D6B" w:rsidRPr="00F85812" w:rsidRDefault="00FD61F9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(20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) Az egyesületeknek járulék, adó és egyéb tartozása a pályázat benyújtásának időpontjában nem lehet, nyilvántartásba vételüket és a településen a sportműködésüket és tömegsport tevékenységüket igazolniuk kell.</w:t>
      </w:r>
    </w:p>
    <w:p w:rsidR="009B6D6B" w:rsidRPr="00F85812" w:rsidRDefault="00FD61F9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(21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) Az egyéb támogatás írásbeli pályázat alapján adható, a döntéshez a folyamatos működés jogi kereteit is igazolni kell.</w:t>
      </w:r>
    </w:p>
    <w:p w:rsidR="009B6D6B" w:rsidRPr="00F85812" w:rsidRDefault="00FD61F9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(22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) Az egyéb támogatás összesen 4.100.000 Ft a helyi polgárőrség támogatási összegével együtt, amely önkormányzati intézmények rendezvényeire nem fordítható, azokat költségvetésük terhére kell megoldaniuk.</w:t>
      </w:r>
    </w:p>
    <w:p w:rsidR="00080032" w:rsidRDefault="00FD61F9" w:rsidP="000800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(23</w:t>
      </w:r>
      <w:r w:rsidR="009B6D6B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) A közösségi és sporttámogatás az éves működéshez, rendezvényhez való hozzájárulás, illetve a működéshez szükséges eszközök beszerzése fordítható, ezért terhére reprezentációs kiadás nem számolható el.</w:t>
      </w:r>
    </w:p>
    <w:p w:rsidR="00080032" w:rsidRPr="00F85812" w:rsidRDefault="00080032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(24</w:t>
      </w:r>
      <w:r w:rsidRPr="00AD1599">
        <w:rPr>
          <w:rFonts w:ascii="Times New Roman" w:eastAsia="Times New Roman" w:hAnsi="Times New Roman" w:cs="Times New Roman"/>
          <w:sz w:val="24"/>
          <w:szCs w:val="24"/>
          <w:lang w:eastAsia="hu-HU"/>
        </w:rPr>
        <w:t>) A Rendőrség részére államháztartási szervezet működési célú támogatása jogcímen 1.000.000,- Ft támogatást biztosít.</w:t>
      </w:r>
    </w:p>
    <w:p w:rsidR="003732AA" w:rsidRDefault="00DE0207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(25</w:t>
      </w:r>
      <w:r w:rsidR="0092598E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) Felújítási feladatokat a</w:t>
      </w:r>
      <w:r w:rsidR="00D9188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rendelet 1. melléklete szerint</w:t>
      </w:r>
      <w:r w:rsidR="0092598E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30F1F">
        <w:rPr>
          <w:rFonts w:ascii="Times New Roman" w:eastAsia="Times New Roman" w:hAnsi="Times New Roman" w:cs="Times New Roman"/>
          <w:sz w:val="24"/>
          <w:szCs w:val="24"/>
          <w:lang w:eastAsia="hu-HU"/>
        </w:rPr>
        <w:t>23.791.237</w:t>
      </w:r>
      <w:r w:rsidR="0092598E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,- Ft összegben határozza meg.</w:t>
      </w:r>
    </w:p>
    <w:p w:rsidR="0092598E" w:rsidRPr="00F85812" w:rsidRDefault="00DE0207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(26</w:t>
      </w:r>
      <w:r w:rsidR="0092598E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Beruházási feladatokat a </w:t>
      </w:r>
      <w:r w:rsidR="0000536B">
        <w:rPr>
          <w:rFonts w:ascii="Times New Roman" w:eastAsia="Times New Roman" w:hAnsi="Times New Roman" w:cs="Times New Roman"/>
          <w:sz w:val="24"/>
          <w:szCs w:val="24"/>
          <w:lang w:eastAsia="hu-HU"/>
        </w:rPr>
        <w:t>rendelet 2. melléklete szerint 21.604.000,</w:t>
      </w:r>
      <w:r w:rsidR="0092598E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- Ft összegben határozza meg.</w:t>
      </w:r>
    </w:p>
    <w:p w:rsidR="0092598E" w:rsidRPr="00F85812" w:rsidRDefault="0092598E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4. § I</w:t>
      </w:r>
      <w:r w:rsidR="005F3F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rányító </w:t>
      </w:r>
      <w:proofErr w:type="spellStart"/>
      <w:r w:rsidR="005F3F4C">
        <w:rPr>
          <w:rFonts w:ascii="Times New Roman" w:eastAsia="Times New Roman" w:hAnsi="Times New Roman" w:cs="Times New Roman"/>
          <w:sz w:val="24"/>
          <w:szCs w:val="24"/>
          <w:lang w:eastAsia="hu-HU"/>
        </w:rPr>
        <w:t>szervenkénti</w:t>
      </w:r>
      <w:proofErr w:type="spellEnd"/>
      <w:r w:rsidR="005F3F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létszámkereteket a 3. számú melléklet tartalmazza. </w:t>
      </w:r>
    </w:p>
    <w:p w:rsidR="0092598E" w:rsidRPr="00F85812" w:rsidRDefault="0092598E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5. § Az átmeneti gazdálkodásról szóló rendelet alapján beszedett </w:t>
      </w:r>
      <w:r w:rsidR="005B5950">
        <w:rPr>
          <w:rFonts w:ascii="Times New Roman" w:eastAsia="Times New Roman" w:hAnsi="Times New Roman" w:cs="Times New Roman"/>
          <w:sz w:val="24"/>
          <w:szCs w:val="24"/>
          <w:lang w:eastAsia="hu-HU"/>
        </w:rPr>
        <w:t>bevételeket és kiadásokat a 2026</w:t>
      </w:r>
      <w:r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költségvetési rendeletbe be kell illeszteni.</w:t>
      </w:r>
    </w:p>
    <w:p w:rsidR="0092598E" w:rsidRPr="00F85812" w:rsidRDefault="005B5950" w:rsidP="00A71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6. § Ez a rendelet 2026</w:t>
      </w:r>
      <w:r w:rsidR="0092598E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. január 1-jén lép hatályba, és ez a rendelet Berhida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Város Önkormányzatának 2026</w:t>
      </w:r>
      <w:r w:rsidR="0092598E" w:rsidRPr="00F85812">
        <w:rPr>
          <w:rFonts w:ascii="Times New Roman" w:eastAsia="Times New Roman" w:hAnsi="Times New Roman" w:cs="Times New Roman"/>
          <w:sz w:val="24"/>
          <w:szCs w:val="24"/>
          <w:lang w:eastAsia="hu-HU"/>
        </w:rPr>
        <w:t>. évi költségvetéséről szóló rendelete hatályba lépésének napján hatályát veszti.</w:t>
      </w:r>
    </w:p>
    <w:p w:rsidR="0092598E" w:rsidRPr="00F85812" w:rsidRDefault="0092598E" w:rsidP="00A713E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:rsidR="0092598E" w:rsidRPr="00F85812" w:rsidRDefault="0092598E" w:rsidP="00A713E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:rsidR="0092598E" w:rsidRPr="00F85812" w:rsidRDefault="0092598E" w:rsidP="00A713E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:rsidR="0092598E" w:rsidRPr="00F85812" w:rsidRDefault="0092598E" w:rsidP="00A713E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:rsidR="0092598E" w:rsidRPr="00F85812" w:rsidRDefault="0092598E" w:rsidP="00A713E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:rsidR="0092598E" w:rsidRPr="00F85812" w:rsidRDefault="0092598E" w:rsidP="00A713E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:rsidR="0092598E" w:rsidRPr="00F85812" w:rsidRDefault="0092598E" w:rsidP="00A713E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:rsidR="0092598E" w:rsidRPr="00F85812" w:rsidRDefault="0092598E" w:rsidP="00A713E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:rsidR="0092598E" w:rsidRPr="00F85812" w:rsidRDefault="0092598E" w:rsidP="00A713E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:rsidR="0092598E" w:rsidRPr="00F85812" w:rsidRDefault="0092598E" w:rsidP="00A713E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hu-HU"/>
        </w:rPr>
      </w:pPr>
    </w:p>
    <w:p w:rsidR="009D5DA4" w:rsidRDefault="009D5DA4" w:rsidP="00D9188A">
      <w:pPr>
        <w:pStyle w:val="Szvegtrzs"/>
        <w:rPr>
          <w:szCs w:val="24"/>
        </w:rPr>
      </w:pPr>
    </w:p>
    <w:p w:rsidR="009D5DA4" w:rsidRPr="00F62E7B" w:rsidRDefault="009D5DA4" w:rsidP="00AA7F3B">
      <w:pPr>
        <w:pStyle w:val="Szvegtrzs"/>
        <w:jc w:val="center"/>
        <w:rPr>
          <w:szCs w:val="24"/>
        </w:rPr>
      </w:pPr>
    </w:p>
    <w:p w:rsidR="00AA7F3B" w:rsidRPr="00F62E7B" w:rsidRDefault="00AA7F3B" w:rsidP="00AA7F3B">
      <w:pPr>
        <w:pStyle w:val="Szvegtrzs"/>
        <w:spacing w:after="159"/>
        <w:ind w:left="159" w:right="159"/>
        <w:jc w:val="center"/>
        <w:rPr>
          <w:szCs w:val="24"/>
        </w:rPr>
      </w:pPr>
      <w:r w:rsidRPr="00F62E7B">
        <w:rPr>
          <w:szCs w:val="24"/>
        </w:rPr>
        <w:t>Általános indokolás</w:t>
      </w:r>
    </w:p>
    <w:p w:rsidR="00E13240" w:rsidRPr="00F62E7B" w:rsidRDefault="00E13240" w:rsidP="00E13240">
      <w:pPr>
        <w:pStyle w:val="Szvegtrzs"/>
        <w:rPr>
          <w:szCs w:val="24"/>
        </w:rPr>
      </w:pPr>
      <w:r w:rsidRPr="00F62E7B">
        <w:rPr>
          <w:szCs w:val="24"/>
        </w:rPr>
        <w:t>A rendelet megalkotását az 2011. évi CXCV. törvény 25. §-a teszi szükségessé, mely előírja, hogy amennyiben az önkormányzat a költségvetési rendeletet nem fogadta el, akkor az átmeneti</w:t>
      </w:r>
    </w:p>
    <w:p w:rsidR="00E13240" w:rsidRPr="00F62E7B" w:rsidRDefault="00E13240" w:rsidP="00E13240">
      <w:pPr>
        <w:pStyle w:val="Szvegtrzs"/>
        <w:rPr>
          <w:szCs w:val="24"/>
        </w:rPr>
      </w:pPr>
      <w:proofErr w:type="gramStart"/>
      <w:r w:rsidRPr="00F62E7B">
        <w:rPr>
          <w:szCs w:val="24"/>
        </w:rPr>
        <w:t>gazdálkodásról</w:t>
      </w:r>
      <w:proofErr w:type="gramEnd"/>
      <w:r w:rsidRPr="00F62E7B">
        <w:rPr>
          <w:szCs w:val="24"/>
        </w:rPr>
        <w:t xml:space="preserve"> rendeletet alkot. A rendelet biztosítja az Önkormányzat és intézményei jogszerű</w:t>
      </w:r>
    </w:p>
    <w:p w:rsidR="00E13240" w:rsidRPr="00F62E7B" w:rsidRDefault="00E13240" w:rsidP="00E13240">
      <w:pPr>
        <w:pStyle w:val="Szvegtrzs"/>
        <w:rPr>
          <w:szCs w:val="24"/>
        </w:rPr>
      </w:pPr>
      <w:r w:rsidRPr="00F62E7B">
        <w:rPr>
          <w:szCs w:val="24"/>
        </w:rPr>
        <w:t xml:space="preserve">működését és </w:t>
      </w:r>
      <w:proofErr w:type="gramStart"/>
      <w:r w:rsidRPr="00F62E7B">
        <w:rPr>
          <w:szCs w:val="24"/>
        </w:rPr>
        <w:t>finan</w:t>
      </w:r>
      <w:r w:rsidR="005B5950">
        <w:rPr>
          <w:szCs w:val="24"/>
        </w:rPr>
        <w:t>szírozását</w:t>
      </w:r>
      <w:proofErr w:type="gramEnd"/>
      <w:r w:rsidR="005B5950">
        <w:rPr>
          <w:szCs w:val="24"/>
        </w:rPr>
        <w:t>, az Önkormányzat 2026</w:t>
      </w:r>
      <w:r w:rsidRPr="00F62E7B">
        <w:rPr>
          <w:szCs w:val="24"/>
        </w:rPr>
        <w:t>. évi költségvetéséről szóló rendelet hatályba lépéséig. A jogalkotás elmaradása esetén egyes kifizetések teljesítésére nem lenne lehetőség.</w:t>
      </w:r>
    </w:p>
    <w:p w:rsidR="00E13240" w:rsidRPr="00F62E7B" w:rsidRDefault="00E13240" w:rsidP="00E13240">
      <w:pPr>
        <w:pStyle w:val="Szvegtrzs"/>
        <w:spacing w:before="476" w:after="159"/>
        <w:ind w:left="159" w:right="159"/>
        <w:jc w:val="center"/>
        <w:rPr>
          <w:szCs w:val="24"/>
        </w:rPr>
      </w:pPr>
      <w:r w:rsidRPr="00F62E7B">
        <w:rPr>
          <w:szCs w:val="24"/>
        </w:rPr>
        <w:t>Részletes indokolás</w:t>
      </w:r>
    </w:p>
    <w:p w:rsidR="00AA7F3B" w:rsidRPr="00F62E7B" w:rsidRDefault="002E56C5" w:rsidP="00AA7F3B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E7B">
        <w:rPr>
          <w:rFonts w:ascii="Times New Roman" w:hAnsi="Times New Roman" w:cs="Times New Roman"/>
          <w:b/>
          <w:bCs/>
          <w:sz w:val="24"/>
          <w:szCs w:val="24"/>
        </w:rPr>
        <w:t>Az 1. §</w:t>
      </w:r>
      <w:r w:rsidR="00AA7F3B" w:rsidRPr="00F62E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7F3B" w:rsidRPr="00F62E7B" w:rsidRDefault="00AA7F3B" w:rsidP="00AA7F3B">
      <w:pPr>
        <w:pStyle w:val="Szvegtrzs"/>
        <w:rPr>
          <w:szCs w:val="24"/>
        </w:rPr>
      </w:pPr>
      <w:r w:rsidRPr="00F62E7B">
        <w:rPr>
          <w:szCs w:val="24"/>
        </w:rPr>
        <w:t xml:space="preserve">A szakasz rendelkezik </w:t>
      </w:r>
      <w:r w:rsidR="00E13240" w:rsidRPr="00F62E7B">
        <w:rPr>
          <w:szCs w:val="24"/>
        </w:rPr>
        <w:t>a Polgármester felha</w:t>
      </w:r>
      <w:r w:rsidR="005B5950">
        <w:rPr>
          <w:szCs w:val="24"/>
        </w:rPr>
        <w:t>ta</w:t>
      </w:r>
      <w:r w:rsidR="00E13240" w:rsidRPr="00F62E7B">
        <w:rPr>
          <w:szCs w:val="24"/>
        </w:rPr>
        <w:t>lmazásáról.</w:t>
      </w:r>
    </w:p>
    <w:p w:rsidR="00AA7F3B" w:rsidRPr="00F62E7B" w:rsidRDefault="002E56C5" w:rsidP="00AA7F3B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E7B">
        <w:rPr>
          <w:rFonts w:ascii="Times New Roman" w:hAnsi="Times New Roman" w:cs="Times New Roman"/>
          <w:b/>
          <w:bCs/>
          <w:sz w:val="24"/>
          <w:szCs w:val="24"/>
        </w:rPr>
        <w:t>A 2. §</w:t>
      </w:r>
    </w:p>
    <w:p w:rsidR="00AA7F3B" w:rsidRPr="00F62E7B" w:rsidRDefault="00AA7F3B" w:rsidP="00AA7F3B">
      <w:pPr>
        <w:pStyle w:val="Szvegtrzs"/>
        <w:rPr>
          <w:szCs w:val="24"/>
        </w:rPr>
      </w:pPr>
      <w:r w:rsidRPr="00F62E7B">
        <w:rPr>
          <w:szCs w:val="24"/>
        </w:rPr>
        <w:t xml:space="preserve">A szakasz rendelkezik </w:t>
      </w:r>
      <w:r w:rsidR="00E13240" w:rsidRPr="00F62E7B">
        <w:rPr>
          <w:szCs w:val="24"/>
        </w:rPr>
        <w:t>a rendelet hatálya alatti időszak bevételeinek beszedésére vonatkozó és kiadásainak teljesítésére vonatkozó általános szabályokról.</w:t>
      </w:r>
    </w:p>
    <w:p w:rsidR="00AA7F3B" w:rsidRPr="00F62E7B" w:rsidRDefault="00AA7F3B" w:rsidP="00AA7F3B">
      <w:pPr>
        <w:pStyle w:val="Szvegtrzs"/>
        <w:rPr>
          <w:szCs w:val="24"/>
        </w:rPr>
      </w:pPr>
      <w:r w:rsidRPr="00F62E7B">
        <w:rPr>
          <w:szCs w:val="24"/>
        </w:rPr>
        <w:t> </w:t>
      </w:r>
    </w:p>
    <w:p w:rsidR="00AA7F3B" w:rsidRPr="00F62E7B" w:rsidRDefault="00284369" w:rsidP="00AA7F3B">
      <w:pPr>
        <w:spacing w:before="159" w:after="79"/>
        <w:ind w:left="159" w:right="1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2E7B">
        <w:rPr>
          <w:rFonts w:ascii="Times New Roman" w:hAnsi="Times New Roman" w:cs="Times New Roman"/>
          <w:b/>
          <w:bCs/>
          <w:sz w:val="24"/>
          <w:szCs w:val="24"/>
        </w:rPr>
        <w:t>A 3.</w:t>
      </w:r>
      <w:r w:rsidR="002E56C5" w:rsidRPr="00F62E7B">
        <w:rPr>
          <w:rFonts w:ascii="Times New Roman" w:hAnsi="Times New Roman" w:cs="Times New Roman"/>
          <w:b/>
          <w:bCs/>
          <w:sz w:val="24"/>
          <w:szCs w:val="24"/>
        </w:rPr>
        <w:t xml:space="preserve"> §</w:t>
      </w:r>
    </w:p>
    <w:p w:rsidR="002E56C5" w:rsidRPr="00F62E7B" w:rsidRDefault="002E56C5" w:rsidP="002E56C5">
      <w:pPr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</w:rPr>
        <w:t xml:space="preserve">A személyi juttatások, a munkáltatót terhelő járulékok és szociális hozzájárulási adó, a dologi kiadások, az egyéb működési célú kiadások feltételrendszerét és esetenként keret összegeit határozza meg.  A beruházások és felújítások </w:t>
      </w:r>
      <w:proofErr w:type="spellStart"/>
      <w:r w:rsidRPr="00F62E7B">
        <w:rPr>
          <w:rFonts w:ascii="Times New Roman" w:hAnsi="Times New Roman" w:cs="Times New Roman"/>
          <w:sz w:val="24"/>
          <w:szCs w:val="24"/>
        </w:rPr>
        <w:t>feladatonkénti</w:t>
      </w:r>
      <w:proofErr w:type="spellEnd"/>
      <w:r w:rsidRPr="00F62E7B">
        <w:rPr>
          <w:rFonts w:ascii="Times New Roman" w:hAnsi="Times New Roman" w:cs="Times New Roman"/>
          <w:sz w:val="24"/>
          <w:szCs w:val="24"/>
        </w:rPr>
        <w:t xml:space="preserve"> meghatározását az 1. és 2. melléklet szerint hagyja jóvá. </w:t>
      </w:r>
    </w:p>
    <w:p w:rsidR="002E56C5" w:rsidRPr="00F62E7B" w:rsidRDefault="002E56C5" w:rsidP="002E56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E7B">
        <w:rPr>
          <w:rFonts w:ascii="Times New Roman" w:hAnsi="Times New Roman" w:cs="Times New Roman"/>
          <w:b/>
          <w:sz w:val="24"/>
          <w:szCs w:val="24"/>
        </w:rPr>
        <w:t>A 4. §</w:t>
      </w:r>
    </w:p>
    <w:p w:rsidR="002E56C5" w:rsidRPr="00F62E7B" w:rsidRDefault="002E56C5" w:rsidP="002E56C5">
      <w:pPr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</w:rPr>
        <w:t xml:space="preserve">Tartalmazza az </w:t>
      </w:r>
      <w:proofErr w:type="spellStart"/>
      <w:r w:rsidRPr="00F62E7B">
        <w:rPr>
          <w:rFonts w:ascii="Times New Roman" w:hAnsi="Times New Roman" w:cs="Times New Roman"/>
          <w:sz w:val="24"/>
          <w:szCs w:val="24"/>
        </w:rPr>
        <w:t>intézményenkénti</w:t>
      </w:r>
      <w:proofErr w:type="spellEnd"/>
      <w:r w:rsidRPr="00F62E7B">
        <w:rPr>
          <w:rFonts w:ascii="Times New Roman" w:hAnsi="Times New Roman" w:cs="Times New Roman"/>
          <w:sz w:val="24"/>
          <w:szCs w:val="24"/>
        </w:rPr>
        <w:t xml:space="preserve"> létszámkereteket.</w:t>
      </w:r>
    </w:p>
    <w:p w:rsidR="002E56C5" w:rsidRPr="00F62E7B" w:rsidRDefault="00D66AD2" w:rsidP="00D66A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E7B">
        <w:rPr>
          <w:rFonts w:ascii="Times New Roman" w:hAnsi="Times New Roman" w:cs="Times New Roman"/>
          <w:b/>
          <w:sz w:val="24"/>
          <w:szCs w:val="24"/>
        </w:rPr>
        <w:t>Az 5. §</w:t>
      </w:r>
    </w:p>
    <w:p w:rsidR="00D66AD2" w:rsidRPr="00F62E7B" w:rsidRDefault="002E56C5" w:rsidP="002E56C5">
      <w:pPr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</w:rPr>
        <w:t xml:space="preserve">Az átmeneti gazdálkodásról szóló rendelet </w:t>
      </w:r>
      <w:r w:rsidR="00D66AD2" w:rsidRPr="00F62E7B">
        <w:rPr>
          <w:rFonts w:ascii="Times New Roman" w:hAnsi="Times New Roman" w:cs="Times New Roman"/>
          <w:sz w:val="24"/>
          <w:szCs w:val="24"/>
        </w:rPr>
        <w:t>alapján beszedett bevételeknek és kiadásoknak</w:t>
      </w:r>
      <w:r w:rsidR="005B5950">
        <w:rPr>
          <w:rFonts w:ascii="Times New Roman" w:hAnsi="Times New Roman" w:cs="Times New Roman"/>
          <w:sz w:val="24"/>
          <w:szCs w:val="24"/>
        </w:rPr>
        <w:t xml:space="preserve"> a 2026</w:t>
      </w:r>
      <w:r w:rsidRPr="00F62E7B">
        <w:rPr>
          <w:rFonts w:ascii="Times New Roman" w:hAnsi="Times New Roman" w:cs="Times New Roman"/>
          <w:sz w:val="24"/>
          <w:szCs w:val="24"/>
        </w:rPr>
        <w:t>. évi költségvetési rendeletbe való beillesztési kötelezettségét írja elő.</w:t>
      </w:r>
    </w:p>
    <w:p w:rsidR="00D66AD2" w:rsidRPr="00F62E7B" w:rsidRDefault="00D66AD2" w:rsidP="00D66A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E7B">
        <w:rPr>
          <w:rFonts w:ascii="Times New Roman" w:hAnsi="Times New Roman" w:cs="Times New Roman"/>
          <w:b/>
          <w:sz w:val="24"/>
          <w:szCs w:val="24"/>
        </w:rPr>
        <w:t>A 6. §</w:t>
      </w:r>
    </w:p>
    <w:p w:rsidR="00D66AD2" w:rsidRPr="00F62E7B" w:rsidRDefault="00D66AD2" w:rsidP="00D66AD2">
      <w:pPr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</w:rPr>
        <w:t>Hatálybaléptető rendelkezéseket tartalmaz.</w:t>
      </w: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8B2150" w:rsidRDefault="008B2150" w:rsidP="00D66AD2">
      <w:pPr>
        <w:rPr>
          <w:rFonts w:ascii="Times New Roman" w:hAnsi="Times New Roman" w:cs="Times New Roman"/>
          <w:sz w:val="24"/>
          <w:szCs w:val="24"/>
        </w:rPr>
      </w:pPr>
    </w:p>
    <w:p w:rsidR="00C946FB" w:rsidRPr="00F62E7B" w:rsidRDefault="00C946FB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D66AD2">
      <w:pPr>
        <w:rPr>
          <w:rFonts w:ascii="Times New Roman" w:hAnsi="Times New Roman" w:cs="Times New Roman"/>
          <w:sz w:val="24"/>
          <w:szCs w:val="24"/>
        </w:rPr>
      </w:pPr>
    </w:p>
    <w:p w:rsidR="00AB505C" w:rsidRPr="00F62E7B" w:rsidRDefault="00AB505C" w:rsidP="00AB505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2E7B">
        <w:rPr>
          <w:rFonts w:ascii="Times New Roman" w:hAnsi="Times New Roman" w:cs="Times New Roman"/>
          <w:b/>
          <w:sz w:val="24"/>
          <w:szCs w:val="24"/>
          <w:u w:val="single"/>
        </w:rPr>
        <w:t>Hatástanulmány</w:t>
      </w:r>
    </w:p>
    <w:p w:rsidR="006B15BA" w:rsidRPr="00F62E7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</w:rPr>
        <w:t>A jogalkotásról szóló 2010. évi CXXX. törvény 17. §-</w:t>
      </w:r>
      <w:proofErr w:type="gramStart"/>
      <w:r w:rsidRPr="00F62E7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62E7B">
        <w:rPr>
          <w:rFonts w:ascii="Times New Roman" w:hAnsi="Times New Roman" w:cs="Times New Roman"/>
          <w:sz w:val="24"/>
          <w:szCs w:val="24"/>
        </w:rPr>
        <w:t xml:space="preserve"> alapján a jogszabály előkészítője előzetes hatásvizsgálat elvégzésével felméri a szabályozás várható következményeit. Az előzetes hatásvizsgálat eredményéről önkormányzati rendelet esetén a helyi önkormányzat képviselő-testületét tájékoztatni kell. Az előterjesztés szövegében minden esetben be kell mutatni különösen a rendelet társadalmi, gazdasági, költségvetési, környezeti, egészségi, adminisztratív terheket befolyásoló és egyéb hatásait, a rendelet megalkotásának szükségességét, a rendeletalkotás elmaradása esetén annak várható következményeit, valamint a rendelet alkalmazásához szükséges személyi, szervezeti, tárgyi és pénzügyi feltételeket.</w:t>
      </w: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  <w:u w:val="single"/>
        </w:rPr>
        <w:t>Társadalmi, gazdasági, költségvetési hatásai:</w:t>
      </w:r>
      <w:r w:rsidRPr="00F62E7B">
        <w:rPr>
          <w:rFonts w:ascii="Times New Roman" w:hAnsi="Times New Roman" w:cs="Times New Roman"/>
          <w:sz w:val="24"/>
          <w:szCs w:val="24"/>
        </w:rPr>
        <w:t xml:space="preserve"> A rendelet biztosítja</w:t>
      </w:r>
      <w:r w:rsidR="00EA4B36" w:rsidRPr="00F62E7B">
        <w:rPr>
          <w:rFonts w:ascii="Times New Roman" w:hAnsi="Times New Roman" w:cs="Times New Roman"/>
          <w:sz w:val="24"/>
          <w:szCs w:val="24"/>
        </w:rPr>
        <w:t xml:space="preserve"> az Önkormányzat és intézményei </w:t>
      </w:r>
      <w:r w:rsidRPr="00F62E7B">
        <w:rPr>
          <w:rFonts w:ascii="Times New Roman" w:hAnsi="Times New Roman" w:cs="Times New Roman"/>
          <w:sz w:val="24"/>
          <w:szCs w:val="24"/>
        </w:rPr>
        <w:t xml:space="preserve">jogszerű működését és </w:t>
      </w:r>
      <w:proofErr w:type="gramStart"/>
      <w:r w:rsidRPr="00F62E7B">
        <w:rPr>
          <w:rFonts w:ascii="Times New Roman" w:hAnsi="Times New Roman" w:cs="Times New Roman"/>
          <w:sz w:val="24"/>
          <w:szCs w:val="24"/>
        </w:rPr>
        <w:t>finan</w:t>
      </w:r>
      <w:r w:rsidR="005B5950">
        <w:rPr>
          <w:rFonts w:ascii="Times New Roman" w:hAnsi="Times New Roman" w:cs="Times New Roman"/>
          <w:sz w:val="24"/>
          <w:szCs w:val="24"/>
        </w:rPr>
        <w:t>szírozását</w:t>
      </w:r>
      <w:proofErr w:type="gramEnd"/>
      <w:r w:rsidR="005B5950">
        <w:rPr>
          <w:rFonts w:ascii="Times New Roman" w:hAnsi="Times New Roman" w:cs="Times New Roman"/>
          <w:sz w:val="24"/>
          <w:szCs w:val="24"/>
        </w:rPr>
        <w:t>, az Önkormányzat 2026</w:t>
      </w:r>
      <w:r w:rsidR="00801856">
        <w:rPr>
          <w:rFonts w:ascii="Times New Roman" w:hAnsi="Times New Roman" w:cs="Times New Roman"/>
          <w:sz w:val="24"/>
          <w:szCs w:val="24"/>
        </w:rPr>
        <w:t>.</w:t>
      </w:r>
      <w:r w:rsidRPr="00F62E7B">
        <w:rPr>
          <w:rFonts w:ascii="Times New Roman" w:hAnsi="Times New Roman" w:cs="Times New Roman"/>
          <w:sz w:val="24"/>
          <w:szCs w:val="24"/>
        </w:rPr>
        <w:t xml:space="preserve"> évi </w:t>
      </w:r>
      <w:r w:rsidR="00EA4B36" w:rsidRPr="00F62E7B">
        <w:rPr>
          <w:rFonts w:ascii="Times New Roman" w:hAnsi="Times New Roman" w:cs="Times New Roman"/>
          <w:sz w:val="24"/>
          <w:szCs w:val="24"/>
        </w:rPr>
        <w:t xml:space="preserve">költségvetéséről szóló rendelet </w:t>
      </w:r>
      <w:r w:rsidRPr="00F62E7B">
        <w:rPr>
          <w:rFonts w:ascii="Times New Roman" w:hAnsi="Times New Roman" w:cs="Times New Roman"/>
          <w:sz w:val="24"/>
          <w:szCs w:val="24"/>
        </w:rPr>
        <w:t>hatályba lépéséig.</w:t>
      </w:r>
    </w:p>
    <w:p w:rsidR="00EA4B36" w:rsidRPr="00F62E7B" w:rsidRDefault="00EA4B36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  <w:u w:val="single"/>
        </w:rPr>
        <w:t>Környezeti és egészségügyi következményei:</w:t>
      </w:r>
      <w:r w:rsidRPr="00F62E7B">
        <w:rPr>
          <w:rFonts w:ascii="Times New Roman" w:hAnsi="Times New Roman" w:cs="Times New Roman"/>
          <w:sz w:val="24"/>
          <w:szCs w:val="24"/>
        </w:rPr>
        <w:t xml:space="preserve"> A rendeletnek nincs</w:t>
      </w:r>
      <w:r w:rsidR="00EA4B36" w:rsidRPr="00F62E7B">
        <w:rPr>
          <w:rFonts w:ascii="Times New Roman" w:hAnsi="Times New Roman" w:cs="Times New Roman"/>
          <w:sz w:val="24"/>
          <w:szCs w:val="24"/>
        </w:rPr>
        <w:t xml:space="preserve">enek környezeti és egészségügyi </w:t>
      </w:r>
      <w:r w:rsidRPr="00F62E7B">
        <w:rPr>
          <w:rFonts w:ascii="Times New Roman" w:hAnsi="Times New Roman" w:cs="Times New Roman"/>
          <w:sz w:val="24"/>
          <w:szCs w:val="24"/>
        </w:rPr>
        <w:t>következményei.</w:t>
      </w:r>
    </w:p>
    <w:p w:rsidR="00EA4B36" w:rsidRPr="00F62E7B" w:rsidRDefault="00EA4B36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  <w:u w:val="single"/>
        </w:rPr>
        <w:t>Adminisztratív terheket befolyásoló hatásai:</w:t>
      </w:r>
      <w:r w:rsidRPr="00F62E7B">
        <w:rPr>
          <w:rFonts w:ascii="Times New Roman" w:hAnsi="Times New Roman" w:cs="Times New Roman"/>
          <w:sz w:val="24"/>
          <w:szCs w:val="24"/>
        </w:rPr>
        <w:t xml:space="preserve"> A tervezet adminisztratív terheket nem keletkeztet.</w:t>
      </w:r>
    </w:p>
    <w:p w:rsidR="00EA4B36" w:rsidRPr="00F62E7B" w:rsidRDefault="00EA4B36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62E7B">
        <w:rPr>
          <w:rFonts w:ascii="Times New Roman" w:hAnsi="Times New Roman" w:cs="Times New Roman"/>
          <w:sz w:val="24"/>
          <w:szCs w:val="24"/>
          <w:u w:val="single"/>
        </w:rPr>
        <w:t>A jogszabály megalkotásának szükségessége, a jogalkotás elmara</w:t>
      </w:r>
      <w:r w:rsidR="00EA4B36" w:rsidRPr="00F62E7B">
        <w:rPr>
          <w:rFonts w:ascii="Times New Roman" w:hAnsi="Times New Roman" w:cs="Times New Roman"/>
          <w:sz w:val="24"/>
          <w:szCs w:val="24"/>
          <w:u w:val="single"/>
        </w:rPr>
        <w:t xml:space="preserve">dásának várható következményei: </w:t>
      </w:r>
      <w:r w:rsidRPr="00F62E7B">
        <w:rPr>
          <w:rFonts w:ascii="Times New Roman" w:hAnsi="Times New Roman" w:cs="Times New Roman"/>
          <w:sz w:val="24"/>
          <w:szCs w:val="24"/>
        </w:rPr>
        <w:t>A rendelet megalkotását az 2011. évi CXCV. törvény 25. §-a teszi szükségessé, mely előírja, hogy</w:t>
      </w:r>
      <w:r w:rsidR="00EA4B36" w:rsidRPr="00F62E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62E7B">
        <w:rPr>
          <w:rFonts w:ascii="Times New Roman" w:hAnsi="Times New Roman" w:cs="Times New Roman"/>
          <w:sz w:val="24"/>
          <w:szCs w:val="24"/>
        </w:rPr>
        <w:t>amennyiben az önkormányzat a költségvetési rendeletet nem fogadta el, akkor az átmeneti</w:t>
      </w:r>
      <w:r w:rsidR="00EA4B36" w:rsidRPr="00F62E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62E7B">
        <w:rPr>
          <w:rFonts w:ascii="Times New Roman" w:hAnsi="Times New Roman" w:cs="Times New Roman"/>
          <w:sz w:val="24"/>
          <w:szCs w:val="24"/>
        </w:rPr>
        <w:t>gazdálkodásról rendeletet alkot. A jogalkotás elmaradása esetén egyes kifizetések teljesítésére nem</w:t>
      </w:r>
      <w:r w:rsidR="00EA4B36" w:rsidRPr="00F62E7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62E7B">
        <w:rPr>
          <w:rFonts w:ascii="Times New Roman" w:hAnsi="Times New Roman" w:cs="Times New Roman"/>
          <w:sz w:val="24"/>
          <w:szCs w:val="24"/>
        </w:rPr>
        <w:t>lenne lehetőség.</w:t>
      </w:r>
    </w:p>
    <w:p w:rsidR="00EA4B36" w:rsidRPr="00F62E7B" w:rsidRDefault="00EA4B36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2E7B">
        <w:rPr>
          <w:rFonts w:ascii="Times New Roman" w:hAnsi="Times New Roman" w:cs="Times New Roman"/>
          <w:sz w:val="24"/>
          <w:szCs w:val="24"/>
          <w:u w:val="single"/>
        </w:rPr>
        <w:t>A jogszabály alkalmazásához szükséges személyi, szervezeti, tárgyi és pénzügyi feltételek:</w:t>
      </w:r>
      <w:r w:rsidRPr="00F62E7B">
        <w:rPr>
          <w:rFonts w:ascii="Times New Roman" w:hAnsi="Times New Roman" w:cs="Times New Roman"/>
          <w:sz w:val="24"/>
          <w:szCs w:val="24"/>
        </w:rPr>
        <w:t xml:space="preserve"> A</w:t>
      </w:r>
    </w:p>
    <w:p w:rsidR="00CF0C4F" w:rsidRPr="00F62E7B" w:rsidRDefault="00CF0C4F" w:rsidP="00CF0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2E7B">
        <w:rPr>
          <w:rFonts w:ascii="Times New Roman" w:hAnsi="Times New Roman" w:cs="Times New Roman"/>
          <w:sz w:val="24"/>
          <w:szCs w:val="24"/>
        </w:rPr>
        <w:t>rendelet</w:t>
      </w:r>
      <w:proofErr w:type="gramEnd"/>
      <w:r w:rsidRPr="00F62E7B">
        <w:rPr>
          <w:rFonts w:ascii="Times New Roman" w:hAnsi="Times New Roman" w:cs="Times New Roman"/>
          <w:sz w:val="24"/>
          <w:szCs w:val="24"/>
        </w:rPr>
        <w:t xml:space="preserve"> alkalmazásához szükséges személyi, szervezeti, tárgyi feltételek adottak.</w:t>
      </w:r>
    </w:p>
    <w:p w:rsidR="006B15BA" w:rsidRPr="00F62E7B" w:rsidRDefault="006B15BA" w:rsidP="00CF0C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F62E7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F62E7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F62E7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6B15BA" w:rsidRPr="00F62E7B" w:rsidRDefault="006B15BA" w:rsidP="00A07E3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D660E" w:rsidRPr="00F62E7B" w:rsidRDefault="00CD660E" w:rsidP="00672D8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sectPr w:rsidR="00CD660E" w:rsidRPr="00F62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D4123"/>
    <w:multiLevelType w:val="hybridMultilevel"/>
    <w:tmpl w:val="090A395A"/>
    <w:lvl w:ilvl="0" w:tplc="926A8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C2312A"/>
    <w:multiLevelType w:val="hybridMultilevel"/>
    <w:tmpl w:val="860E4806"/>
    <w:lvl w:ilvl="0" w:tplc="EB32786E">
      <w:start w:val="1"/>
      <w:numFmt w:val="decimal"/>
      <w:lvlText w:val="%1.)"/>
      <w:lvlJc w:val="left"/>
      <w:pPr>
        <w:ind w:left="36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340" w:hanging="360"/>
      </w:pPr>
    </w:lvl>
    <w:lvl w:ilvl="2" w:tplc="040E001B" w:tentative="1">
      <w:start w:val="1"/>
      <w:numFmt w:val="lowerRoman"/>
      <w:lvlText w:val="%3."/>
      <w:lvlJc w:val="right"/>
      <w:pPr>
        <w:ind w:left="5060" w:hanging="180"/>
      </w:pPr>
    </w:lvl>
    <w:lvl w:ilvl="3" w:tplc="040E000F" w:tentative="1">
      <w:start w:val="1"/>
      <w:numFmt w:val="decimal"/>
      <w:lvlText w:val="%4."/>
      <w:lvlJc w:val="left"/>
      <w:pPr>
        <w:ind w:left="5780" w:hanging="360"/>
      </w:pPr>
    </w:lvl>
    <w:lvl w:ilvl="4" w:tplc="040E0019" w:tentative="1">
      <w:start w:val="1"/>
      <w:numFmt w:val="lowerLetter"/>
      <w:lvlText w:val="%5."/>
      <w:lvlJc w:val="left"/>
      <w:pPr>
        <w:ind w:left="6500" w:hanging="360"/>
      </w:pPr>
    </w:lvl>
    <w:lvl w:ilvl="5" w:tplc="040E001B" w:tentative="1">
      <w:start w:val="1"/>
      <w:numFmt w:val="lowerRoman"/>
      <w:lvlText w:val="%6."/>
      <w:lvlJc w:val="right"/>
      <w:pPr>
        <w:ind w:left="7220" w:hanging="180"/>
      </w:pPr>
    </w:lvl>
    <w:lvl w:ilvl="6" w:tplc="040E000F" w:tentative="1">
      <w:start w:val="1"/>
      <w:numFmt w:val="decimal"/>
      <w:lvlText w:val="%7."/>
      <w:lvlJc w:val="left"/>
      <w:pPr>
        <w:ind w:left="7940" w:hanging="360"/>
      </w:pPr>
    </w:lvl>
    <w:lvl w:ilvl="7" w:tplc="040E0019" w:tentative="1">
      <w:start w:val="1"/>
      <w:numFmt w:val="lowerLetter"/>
      <w:lvlText w:val="%8."/>
      <w:lvlJc w:val="left"/>
      <w:pPr>
        <w:ind w:left="8660" w:hanging="360"/>
      </w:pPr>
    </w:lvl>
    <w:lvl w:ilvl="8" w:tplc="040E001B" w:tentative="1">
      <w:start w:val="1"/>
      <w:numFmt w:val="lowerRoman"/>
      <w:lvlText w:val="%9."/>
      <w:lvlJc w:val="right"/>
      <w:pPr>
        <w:ind w:left="9380" w:hanging="180"/>
      </w:pPr>
    </w:lvl>
  </w:abstractNum>
  <w:abstractNum w:abstractNumId="2" w15:restartNumberingAfterBreak="0">
    <w:nsid w:val="203C45BA"/>
    <w:multiLevelType w:val="hybridMultilevel"/>
    <w:tmpl w:val="B0AE734E"/>
    <w:lvl w:ilvl="0" w:tplc="0BB0E1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9771E"/>
    <w:multiLevelType w:val="hybridMultilevel"/>
    <w:tmpl w:val="64E4DE1C"/>
    <w:lvl w:ilvl="0" w:tplc="7B72219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E317E"/>
    <w:multiLevelType w:val="hybridMultilevel"/>
    <w:tmpl w:val="9F726A1A"/>
    <w:lvl w:ilvl="0" w:tplc="4BA43B1A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03BB4"/>
    <w:multiLevelType w:val="hybridMultilevel"/>
    <w:tmpl w:val="968AC436"/>
    <w:lvl w:ilvl="0" w:tplc="A2D07C5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47927"/>
    <w:multiLevelType w:val="hybridMultilevel"/>
    <w:tmpl w:val="6A441DEC"/>
    <w:lvl w:ilvl="0" w:tplc="2ACAEC6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DC12456"/>
    <w:multiLevelType w:val="hybridMultilevel"/>
    <w:tmpl w:val="C374B35A"/>
    <w:lvl w:ilvl="0" w:tplc="E1EE0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8F422D"/>
    <w:multiLevelType w:val="hybridMultilevel"/>
    <w:tmpl w:val="49E0A954"/>
    <w:lvl w:ilvl="0" w:tplc="93FC9F9A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00844"/>
    <w:multiLevelType w:val="hybridMultilevel"/>
    <w:tmpl w:val="C1382F58"/>
    <w:lvl w:ilvl="0" w:tplc="9D86AF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AE6339"/>
    <w:multiLevelType w:val="hybridMultilevel"/>
    <w:tmpl w:val="76CA8E2C"/>
    <w:lvl w:ilvl="0" w:tplc="2D127FB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6007B"/>
    <w:multiLevelType w:val="hybridMultilevel"/>
    <w:tmpl w:val="C3262042"/>
    <w:lvl w:ilvl="0" w:tplc="289EB72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3"/>
  </w:num>
  <w:num w:numId="5">
    <w:abstractNumId w:val="0"/>
  </w:num>
  <w:num w:numId="6">
    <w:abstractNumId w:val="10"/>
  </w:num>
  <w:num w:numId="7">
    <w:abstractNumId w:val="1"/>
  </w:num>
  <w:num w:numId="8">
    <w:abstractNumId w:val="5"/>
  </w:num>
  <w:num w:numId="9">
    <w:abstractNumId w:val="12"/>
  </w:num>
  <w:num w:numId="10">
    <w:abstractNumId w:val="2"/>
  </w:num>
  <w:num w:numId="11">
    <w:abstractNumId w:val="3"/>
  </w:num>
  <w:num w:numId="12">
    <w:abstractNumId w:val="7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15C9"/>
    <w:rsid w:val="0000536B"/>
    <w:rsid w:val="00027AFE"/>
    <w:rsid w:val="00044EED"/>
    <w:rsid w:val="00047371"/>
    <w:rsid w:val="000515B4"/>
    <w:rsid w:val="00054854"/>
    <w:rsid w:val="00056F55"/>
    <w:rsid w:val="00062CD2"/>
    <w:rsid w:val="00065D2E"/>
    <w:rsid w:val="0007002E"/>
    <w:rsid w:val="0007144D"/>
    <w:rsid w:val="00074182"/>
    <w:rsid w:val="00076274"/>
    <w:rsid w:val="00076BEC"/>
    <w:rsid w:val="00080032"/>
    <w:rsid w:val="00095D31"/>
    <w:rsid w:val="000C6F54"/>
    <w:rsid w:val="000D0F91"/>
    <w:rsid w:val="000D2E61"/>
    <w:rsid w:val="000D66AA"/>
    <w:rsid w:val="000E3D98"/>
    <w:rsid w:val="000F1849"/>
    <w:rsid w:val="000F5005"/>
    <w:rsid w:val="000F793E"/>
    <w:rsid w:val="0010522D"/>
    <w:rsid w:val="00121EE9"/>
    <w:rsid w:val="00125931"/>
    <w:rsid w:val="0013559A"/>
    <w:rsid w:val="00141ACC"/>
    <w:rsid w:val="001574CD"/>
    <w:rsid w:val="00170EF9"/>
    <w:rsid w:val="00173170"/>
    <w:rsid w:val="00182D71"/>
    <w:rsid w:val="001900FD"/>
    <w:rsid w:val="001A2723"/>
    <w:rsid w:val="001D1E7B"/>
    <w:rsid w:val="001E0E62"/>
    <w:rsid w:val="001E140D"/>
    <w:rsid w:val="001E26B7"/>
    <w:rsid w:val="00210EA0"/>
    <w:rsid w:val="00220B8B"/>
    <w:rsid w:val="00230268"/>
    <w:rsid w:val="00242699"/>
    <w:rsid w:val="00245CEF"/>
    <w:rsid w:val="00251DF9"/>
    <w:rsid w:val="00253949"/>
    <w:rsid w:val="002543C4"/>
    <w:rsid w:val="00261A8E"/>
    <w:rsid w:val="002632D0"/>
    <w:rsid w:val="00282065"/>
    <w:rsid w:val="00284369"/>
    <w:rsid w:val="002947D2"/>
    <w:rsid w:val="002B06C8"/>
    <w:rsid w:val="002E56C5"/>
    <w:rsid w:val="00305978"/>
    <w:rsid w:val="00307239"/>
    <w:rsid w:val="003175D1"/>
    <w:rsid w:val="00322119"/>
    <w:rsid w:val="00327077"/>
    <w:rsid w:val="003574AD"/>
    <w:rsid w:val="00360ECA"/>
    <w:rsid w:val="003732AA"/>
    <w:rsid w:val="003740C2"/>
    <w:rsid w:val="003755F7"/>
    <w:rsid w:val="003907BA"/>
    <w:rsid w:val="00392EE1"/>
    <w:rsid w:val="0039745C"/>
    <w:rsid w:val="003B575B"/>
    <w:rsid w:val="003C2856"/>
    <w:rsid w:val="003C621D"/>
    <w:rsid w:val="003D4265"/>
    <w:rsid w:val="003E6E6A"/>
    <w:rsid w:val="00401AA1"/>
    <w:rsid w:val="00417F8F"/>
    <w:rsid w:val="00431A39"/>
    <w:rsid w:val="00437A47"/>
    <w:rsid w:val="004406E1"/>
    <w:rsid w:val="004462E6"/>
    <w:rsid w:val="00446F93"/>
    <w:rsid w:val="004470AC"/>
    <w:rsid w:val="00456EE7"/>
    <w:rsid w:val="00490215"/>
    <w:rsid w:val="004A3961"/>
    <w:rsid w:val="004A504C"/>
    <w:rsid w:val="004B78A6"/>
    <w:rsid w:val="004C7589"/>
    <w:rsid w:val="004D1325"/>
    <w:rsid w:val="004D1E7D"/>
    <w:rsid w:val="004D3F50"/>
    <w:rsid w:val="004D793E"/>
    <w:rsid w:val="004F7524"/>
    <w:rsid w:val="00500171"/>
    <w:rsid w:val="005122B4"/>
    <w:rsid w:val="0052191A"/>
    <w:rsid w:val="00523489"/>
    <w:rsid w:val="00523749"/>
    <w:rsid w:val="00525038"/>
    <w:rsid w:val="005409B1"/>
    <w:rsid w:val="00540B7A"/>
    <w:rsid w:val="00563230"/>
    <w:rsid w:val="00570EE0"/>
    <w:rsid w:val="00575A4F"/>
    <w:rsid w:val="00595E7B"/>
    <w:rsid w:val="005A7B42"/>
    <w:rsid w:val="005B1F02"/>
    <w:rsid w:val="005B2FA8"/>
    <w:rsid w:val="005B4CB9"/>
    <w:rsid w:val="005B5950"/>
    <w:rsid w:val="005B62E4"/>
    <w:rsid w:val="005C782F"/>
    <w:rsid w:val="005D4F8E"/>
    <w:rsid w:val="005D59CE"/>
    <w:rsid w:val="005F3F4C"/>
    <w:rsid w:val="005F53AF"/>
    <w:rsid w:val="0060247A"/>
    <w:rsid w:val="006106E3"/>
    <w:rsid w:val="00615432"/>
    <w:rsid w:val="0064450A"/>
    <w:rsid w:val="00655F65"/>
    <w:rsid w:val="0066537A"/>
    <w:rsid w:val="00672D80"/>
    <w:rsid w:val="00682F12"/>
    <w:rsid w:val="006B15BA"/>
    <w:rsid w:val="006C421E"/>
    <w:rsid w:val="006D067B"/>
    <w:rsid w:val="006D7966"/>
    <w:rsid w:val="006E3AE1"/>
    <w:rsid w:val="006E76CE"/>
    <w:rsid w:val="006F29C9"/>
    <w:rsid w:val="006F6C85"/>
    <w:rsid w:val="00752853"/>
    <w:rsid w:val="00754537"/>
    <w:rsid w:val="00767C19"/>
    <w:rsid w:val="00784785"/>
    <w:rsid w:val="007A14F1"/>
    <w:rsid w:val="007A3960"/>
    <w:rsid w:val="007D21D5"/>
    <w:rsid w:val="007E144E"/>
    <w:rsid w:val="007F13C9"/>
    <w:rsid w:val="007F4A78"/>
    <w:rsid w:val="00801856"/>
    <w:rsid w:val="0080370E"/>
    <w:rsid w:val="00834B61"/>
    <w:rsid w:val="00847471"/>
    <w:rsid w:val="00871007"/>
    <w:rsid w:val="00876904"/>
    <w:rsid w:val="00883A03"/>
    <w:rsid w:val="00890A82"/>
    <w:rsid w:val="008B2150"/>
    <w:rsid w:val="008C76C4"/>
    <w:rsid w:val="008D38AB"/>
    <w:rsid w:val="00912B9E"/>
    <w:rsid w:val="00912CD0"/>
    <w:rsid w:val="0092598E"/>
    <w:rsid w:val="00931F08"/>
    <w:rsid w:val="00935C14"/>
    <w:rsid w:val="00953275"/>
    <w:rsid w:val="00972B62"/>
    <w:rsid w:val="0098486C"/>
    <w:rsid w:val="00994BC5"/>
    <w:rsid w:val="009971A1"/>
    <w:rsid w:val="009B6D6B"/>
    <w:rsid w:val="009C70A4"/>
    <w:rsid w:val="009D0849"/>
    <w:rsid w:val="009D5DA4"/>
    <w:rsid w:val="009E084B"/>
    <w:rsid w:val="009F6F50"/>
    <w:rsid w:val="00A0210B"/>
    <w:rsid w:val="00A0560E"/>
    <w:rsid w:val="00A07E3F"/>
    <w:rsid w:val="00A14CBE"/>
    <w:rsid w:val="00A167C3"/>
    <w:rsid w:val="00A30C96"/>
    <w:rsid w:val="00A32C57"/>
    <w:rsid w:val="00A560E0"/>
    <w:rsid w:val="00A56125"/>
    <w:rsid w:val="00A62E70"/>
    <w:rsid w:val="00A713E9"/>
    <w:rsid w:val="00A71935"/>
    <w:rsid w:val="00A92E18"/>
    <w:rsid w:val="00A94B62"/>
    <w:rsid w:val="00AA6A68"/>
    <w:rsid w:val="00AA77D6"/>
    <w:rsid w:val="00AA7F3B"/>
    <w:rsid w:val="00AB23E7"/>
    <w:rsid w:val="00AB505C"/>
    <w:rsid w:val="00AC5E48"/>
    <w:rsid w:val="00AF0B5D"/>
    <w:rsid w:val="00B00285"/>
    <w:rsid w:val="00B06BF9"/>
    <w:rsid w:val="00B30047"/>
    <w:rsid w:val="00B345CA"/>
    <w:rsid w:val="00B430E1"/>
    <w:rsid w:val="00B534AD"/>
    <w:rsid w:val="00B5392C"/>
    <w:rsid w:val="00B600E4"/>
    <w:rsid w:val="00B601A3"/>
    <w:rsid w:val="00B61650"/>
    <w:rsid w:val="00B66B2D"/>
    <w:rsid w:val="00B77485"/>
    <w:rsid w:val="00B86352"/>
    <w:rsid w:val="00BC16C9"/>
    <w:rsid w:val="00BC77F7"/>
    <w:rsid w:val="00C12513"/>
    <w:rsid w:val="00C215AE"/>
    <w:rsid w:val="00C43F4E"/>
    <w:rsid w:val="00C662F8"/>
    <w:rsid w:val="00C71E2D"/>
    <w:rsid w:val="00C73C32"/>
    <w:rsid w:val="00C81798"/>
    <w:rsid w:val="00C87C7C"/>
    <w:rsid w:val="00C944E1"/>
    <w:rsid w:val="00C946FB"/>
    <w:rsid w:val="00CA5893"/>
    <w:rsid w:val="00CA6854"/>
    <w:rsid w:val="00CB1CF0"/>
    <w:rsid w:val="00CB2030"/>
    <w:rsid w:val="00CB754E"/>
    <w:rsid w:val="00CC3810"/>
    <w:rsid w:val="00CC7677"/>
    <w:rsid w:val="00CC76E2"/>
    <w:rsid w:val="00CD04D9"/>
    <w:rsid w:val="00CD171B"/>
    <w:rsid w:val="00CD660E"/>
    <w:rsid w:val="00CE12B8"/>
    <w:rsid w:val="00CF0C4F"/>
    <w:rsid w:val="00CF7588"/>
    <w:rsid w:val="00D176EC"/>
    <w:rsid w:val="00D20CB2"/>
    <w:rsid w:val="00D237FD"/>
    <w:rsid w:val="00D40851"/>
    <w:rsid w:val="00D44536"/>
    <w:rsid w:val="00D5490D"/>
    <w:rsid w:val="00D554D7"/>
    <w:rsid w:val="00D66AD2"/>
    <w:rsid w:val="00D67AB5"/>
    <w:rsid w:val="00D70217"/>
    <w:rsid w:val="00D72E68"/>
    <w:rsid w:val="00D759D6"/>
    <w:rsid w:val="00D9188A"/>
    <w:rsid w:val="00DA0E58"/>
    <w:rsid w:val="00DB67FD"/>
    <w:rsid w:val="00DC0541"/>
    <w:rsid w:val="00DC3769"/>
    <w:rsid w:val="00DC471B"/>
    <w:rsid w:val="00DD6B65"/>
    <w:rsid w:val="00DE0207"/>
    <w:rsid w:val="00DF6B3D"/>
    <w:rsid w:val="00DF70D3"/>
    <w:rsid w:val="00E06F19"/>
    <w:rsid w:val="00E13240"/>
    <w:rsid w:val="00E15AAC"/>
    <w:rsid w:val="00E20872"/>
    <w:rsid w:val="00E20C96"/>
    <w:rsid w:val="00E25DEA"/>
    <w:rsid w:val="00E30F1F"/>
    <w:rsid w:val="00E351EA"/>
    <w:rsid w:val="00E423E0"/>
    <w:rsid w:val="00E47731"/>
    <w:rsid w:val="00E67B9C"/>
    <w:rsid w:val="00E7231D"/>
    <w:rsid w:val="00E91097"/>
    <w:rsid w:val="00EA4B36"/>
    <w:rsid w:val="00EB7091"/>
    <w:rsid w:val="00ED1BB2"/>
    <w:rsid w:val="00ED3B68"/>
    <w:rsid w:val="00EE4143"/>
    <w:rsid w:val="00EE6205"/>
    <w:rsid w:val="00EF262F"/>
    <w:rsid w:val="00F01C60"/>
    <w:rsid w:val="00F026FA"/>
    <w:rsid w:val="00F11784"/>
    <w:rsid w:val="00F11C72"/>
    <w:rsid w:val="00F242E5"/>
    <w:rsid w:val="00F24667"/>
    <w:rsid w:val="00F27AE6"/>
    <w:rsid w:val="00F370D6"/>
    <w:rsid w:val="00F44CAB"/>
    <w:rsid w:val="00F62A87"/>
    <w:rsid w:val="00F62E7B"/>
    <w:rsid w:val="00F62F37"/>
    <w:rsid w:val="00F6495B"/>
    <w:rsid w:val="00F6704E"/>
    <w:rsid w:val="00F72D99"/>
    <w:rsid w:val="00F85812"/>
    <w:rsid w:val="00F90127"/>
    <w:rsid w:val="00FA53C2"/>
    <w:rsid w:val="00FA568C"/>
    <w:rsid w:val="00FA74DA"/>
    <w:rsid w:val="00FB2892"/>
    <w:rsid w:val="00FB7954"/>
    <w:rsid w:val="00FC0C0A"/>
    <w:rsid w:val="00FC6A3E"/>
    <w:rsid w:val="00FD61F9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406C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9259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259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qFormat/>
    <w:rsid w:val="00ED3B68"/>
    <w:pPr>
      <w:keepNext/>
      <w:overflowPunct w:val="0"/>
      <w:autoSpaceDE w:val="0"/>
      <w:autoSpaceDN w:val="0"/>
      <w:adjustRightInd w:val="0"/>
      <w:spacing w:after="0" w:line="240" w:lineRule="auto"/>
      <w:ind w:left="708" w:firstLine="708"/>
      <w:jc w:val="both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ED3B68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ED3B6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ED3B6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60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60ECA"/>
    <w:rPr>
      <w:rFonts w:ascii="Segoe UI" w:hAnsi="Segoe UI" w:cs="Segoe UI"/>
      <w:sz w:val="18"/>
      <w:szCs w:val="18"/>
    </w:rPr>
  </w:style>
  <w:style w:type="paragraph" w:customStyle="1" w:styleId="x2h-tartalom">
    <w:name w:val="x2h-tartalom"/>
    <w:basedOn w:val="Norml"/>
    <w:rsid w:val="006B1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Jegyzethivatkozs">
    <w:name w:val="annotation reference"/>
    <w:uiPriority w:val="99"/>
    <w:semiHidden/>
    <w:unhideWhenUsed/>
    <w:rsid w:val="008D38A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D38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D38AB"/>
    <w:rPr>
      <w:rFonts w:ascii="Arial" w:eastAsia="Times New Roman" w:hAnsi="Arial" w:cs="Times New Roman"/>
      <w:sz w:val="20"/>
      <w:szCs w:val="20"/>
      <w:lang w:eastAsia="hu-HU"/>
    </w:rPr>
  </w:style>
  <w:style w:type="character" w:styleId="Sorszma">
    <w:name w:val="line number"/>
    <w:basedOn w:val="Bekezdsalapbettpusa"/>
    <w:uiPriority w:val="99"/>
    <w:semiHidden/>
    <w:unhideWhenUsed/>
    <w:rsid w:val="00E7231D"/>
  </w:style>
  <w:style w:type="character" w:customStyle="1" w:styleId="Cmsor1Char">
    <w:name w:val="Címsor 1 Char"/>
    <w:basedOn w:val="Bekezdsalapbettpusa"/>
    <w:link w:val="Cmsor1"/>
    <w:uiPriority w:val="9"/>
    <w:rsid w:val="009259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2598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Rcsostblzat1">
    <w:name w:val="Rácsos táblázat1"/>
    <w:basedOn w:val="Normltblzat"/>
    <w:next w:val="Rcsostblzat"/>
    <w:uiPriority w:val="39"/>
    <w:rsid w:val="00282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5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4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2022-25-00-00" TargetMode="External"/><Relationship Id="rId13" Type="http://schemas.openxmlformats.org/officeDocument/2006/relationships/hyperlink" Target="https://or.njt.hu/eli/734147/r/2024/17" TargetMode="External"/><Relationship Id="rId18" Type="http://schemas.openxmlformats.org/officeDocument/2006/relationships/hyperlink" Target="https://njt.hu/jogszabaly/2011-199-00-0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njt.hu/jogszabaly/1995-117-00-00" TargetMode="External"/><Relationship Id="rId7" Type="http://schemas.openxmlformats.org/officeDocument/2006/relationships/hyperlink" Target="https://or.njt.hu/eli/v01/734147/r/2023/2" TargetMode="External"/><Relationship Id="rId12" Type="http://schemas.openxmlformats.org/officeDocument/2006/relationships/hyperlink" Target="https://or.njt.hu/eli/734147/r/2024/17" TargetMode="External"/><Relationship Id="rId17" Type="http://schemas.openxmlformats.org/officeDocument/2006/relationships/hyperlink" Target="https://njt.hu/jogszabaly/2011-199-00-00" TargetMode="External"/><Relationship Id="rId25" Type="http://schemas.openxmlformats.org/officeDocument/2006/relationships/hyperlink" Target="https://njt.hu/jogszabaly/2011-199-00-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jt.hu/jogszabaly/2024-90-00-00" TargetMode="External"/><Relationship Id="rId20" Type="http://schemas.openxmlformats.org/officeDocument/2006/relationships/hyperlink" Target="https://njt.hu/jogszabaly/2024-90-00-0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or.njt.hu/eli/734147/r/2024/17" TargetMode="External"/><Relationship Id="rId24" Type="http://schemas.openxmlformats.org/officeDocument/2006/relationships/hyperlink" Target="https://njt.hu/jogszabaly/1992-33-00-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jt.hu/jogszabaly/2013-4-20-22" TargetMode="External"/><Relationship Id="rId23" Type="http://schemas.openxmlformats.org/officeDocument/2006/relationships/hyperlink" Target="https://njt.hu/jogszabaly/1995-117-00-00" TargetMode="External"/><Relationship Id="rId10" Type="http://schemas.openxmlformats.org/officeDocument/2006/relationships/hyperlink" Target="https://or.njt.hu/eli/734147/r/2024/17" TargetMode="External"/><Relationship Id="rId19" Type="http://schemas.openxmlformats.org/officeDocument/2006/relationships/hyperlink" Target="https://njt.hu/jogszabaly/2011-199-00-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4147/r/2024/17" TargetMode="External"/><Relationship Id="rId14" Type="http://schemas.openxmlformats.org/officeDocument/2006/relationships/hyperlink" Target="https://njt.hu/jogszabaly/2011-195-00-00" TargetMode="External"/><Relationship Id="rId22" Type="http://schemas.openxmlformats.org/officeDocument/2006/relationships/hyperlink" Target="https://njt.hu/jogszabaly/1995-117-00-0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1E925-4AC8-441B-A0BC-5C4324B34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2850</Words>
  <Characters>19672</Characters>
  <Application>Microsoft Office Word</Application>
  <DocSecurity>0</DocSecurity>
  <Lines>163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7</cp:revision>
  <cp:lastPrinted>2024-11-29T06:56:00Z</cp:lastPrinted>
  <dcterms:created xsi:type="dcterms:W3CDTF">2025-12-04T08:05:00Z</dcterms:created>
  <dcterms:modified xsi:type="dcterms:W3CDTF">2025-12-05T08:36:00Z</dcterms:modified>
</cp:coreProperties>
</file>